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ADD" w:rsidRDefault="007710FC" w:rsidP="007710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710F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985AD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710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85ADD" w:rsidRDefault="007710FC" w:rsidP="007710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10FC">
        <w:rPr>
          <w:rFonts w:ascii="Times New Roman" w:eastAsia="Times New Roman" w:hAnsi="Times New Roman"/>
          <w:sz w:val="24"/>
          <w:szCs w:val="24"/>
          <w:lang w:eastAsia="ru-RU"/>
        </w:rPr>
        <w:t>к приказу</w:t>
      </w:r>
      <w:r w:rsidR="00985ADD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филиала ПАО «РусГидро» -</w:t>
      </w:r>
    </w:p>
    <w:p w:rsidR="007710FC" w:rsidRPr="007710FC" w:rsidRDefault="00985ADD" w:rsidP="007710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«Саратовская ГЭС»</w:t>
      </w:r>
      <w:r w:rsidR="007710FC" w:rsidRPr="007710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710FC" w:rsidRPr="007710FC" w:rsidRDefault="0089007B" w:rsidP="007710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7710FC" w:rsidRPr="007710FC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774B">
        <w:rPr>
          <w:rFonts w:ascii="Times New Roman" w:eastAsia="Times New Roman" w:hAnsi="Times New Roman"/>
          <w:sz w:val="24"/>
          <w:szCs w:val="24"/>
          <w:lang w:eastAsia="ru-RU"/>
        </w:rPr>
        <w:t>06.12.2018</w:t>
      </w:r>
      <w:r w:rsidR="004335E8" w:rsidRPr="008900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85ADD" w:rsidRPr="0089007B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266453">
        <w:rPr>
          <w:rFonts w:ascii="Times New Roman" w:eastAsia="Times New Roman" w:hAnsi="Times New Roman"/>
          <w:sz w:val="24"/>
          <w:szCs w:val="24"/>
          <w:lang w:eastAsia="ru-RU"/>
        </w:rPr>
        <w:t>СарГЭС/94</w:t>
      </w:r>
      <w:r w:rsidR="0096774B">
        <w:rPr>
          <w:rFonts w:ascii="Times New Roman" w:eastAsia="Times New Roman" w:hAnsi="Times New Roman"/>
          <w:sz w:val="24"/>
          <w:szCs w:val="24"/>
          <w:lang w:eastAsia="ru-RU"/>
        </w:rPr>
        <w:t>-639</w:t>
      </w: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0"/>
        <w:jc w:val="center"/>
        <w:rPr>
          <w:color w:val="000000"/>
          <w:sz w:val="28"/>
          <w:szCs w:val="28"/>
        </w:rPr>
      </w:pPr>
      <w:r w:rsidRPr="00FC46B5">
        <w:rPr>
          <w:color w:val="000000"/>
          <w:sz w:val="28"/>
          <w:szCs w:val="28"/>
        </w:rPr>
        <w:t xml:space="preserve">Положение </w:t>
      </w:r>
    </w:p>
    <w:p w:rsidR="007710FC" w:rsidRDefault="007710FC">
      <w:pPr>
        <w:pStyle w:val="af0"/>
        <w:widowControl w:val="0"/>
        <w:spacing w:line="240" w:lineRule="auto"/>
        <w:ind w:firstLine="0"/>
        <w:jc w:val="center"/>
        <w:rPr>
          <w:color w:val="000000"/>
          <w:sz w:val="28"/>
          <w:szCs w:val="28"/>
        </w:rPr>
      </w:pPr>
      <w:r w:rsidRPr="00FC46B5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>входном контроле материально-технических ресурсов</w:t>
      </w:r>
    </w:p>
    <w:p w:rsidR="007710FC" w:rsidRPr="00FC46B5" w:rsidRDefault="00B41A9D">
      <w:pPr>
        <w:pStyle w:val="af0"/>
        <w:widowControl w:val="0"/>
        <w:spacing w:line="240" w:lineRule="auto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Филиала </w:t>
      </w:r>
      <w:r w:rsidR="00B51571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АО «РусГидро»</w:t>
      </w:r>
      <w:r w:rsidR="00CC5F8F">
        <w:rPr>
          <w:color w:val="000000"/>
          <w:sz w:val="28"/>
          <w:szCs w:val="28"/>
        </w:rPr>
        <w:t xml:space="preserve"> - </w:t>
      </w:r>
      <w:r w:rsidR="008C3172">
        <w:rPr>
          <w:color w:val="000000"/>
          <w:sz w:val="28"/>
          <w:szCs w:val="28"/>
        </w:rPr>
        <w:t>Саратовская ГЭС</w:t>
      </w:r>
      <w:r>
        <w:rPr>
          <w:color w:val="000000"/>
          <w:sz w:val="28"/>
          <w:szCs w:val="28"/>
        </w:rPr>
        <w:t>»</w:t>
      </w: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B41A9D" w:rsidRDefault="00B41A9D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B41A9D" w:rsidRDefault="00B41A9D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7710FC">
      <w:pPr>
        <w:pStyle w:val="af0"/>
        <w:widowControl w:val="0"/>
        <w:spacing w:line="240" w:lineRule="auto"/>
        <w:ind w:firstLine="540"/>
        <w:rPr>
          <w:color w:val="000000"/>
        </w:rPr>
      </w:pPr>
    </w:p>
    <w:p w:rsidR="007710FC" w:rsidRDefault="007710FC" w:rsidP="00860C36">
      <w:pPr>
        <w:pStyle w:val="10"/>
        <w:jc w:val="center"/>
      </w:pPr>
    </w:p>
    <w:p w:rsidR="00D02BBC" w:rsidRDefault="00D02BBC" w:rsidP="00860C36">
      <w:pPr>
        <w:pStyle w:val="10"/>
        <w:jc w:val="center"/>
      </w:pPr>
      <w:r w:rsidRPr="006824BA">
        <w:t>С</w:t>
      </w:r>
      <w:r w:rsidR="00860C36">
        <w:t>ОДЕРЖАНИЕ</w:t>
      </w:r>
    </w:p>
    <w:p w:rsidR="00860C36" w:rsidRPr="006824BA" w:rsidRDefault="00860C36" w:rsidP="00860C36">
      <w:pPr>
        <w:pStyle w:val="10"/>
        <w:jc w:val="center"/>
      </w:pPr>
    </w:p>
    <w:p w:rsidR="00D02BBC" w:rsidRPr="00860C36" w:rsidRDefault="00BC6145" w:rsidP="00860C36">
      <w:pPr>
        <w:pStyle w:val="10"/>
        <w:jc w:val="both"/>
        <w:rPr>
          <w:b w:val="0"/>
          <w:noProof/>
        </w:rPr>
      </w:pPr>
      <w:r w:rsidRPr="002F2FB6">
        <w:rPr>
          <w:smallCaps/>
          <w:noProof/>
        </w:rPr>
        <w:fldChar w:fldCharType="begin"/>
      </w:r>
      <w:r w:rsidR="00D02BBC" w:rsidRPr="002F2FB6">
        <w:rPr>
          <w:smallCaps/>
          <w:noProof/>
        </w:rPr>
        <w:instrText xml:space="preserve"> TOC \o "1-1" \h \z </w:instrText>
      </w:r>
      <w:r w:rsidRPr="002F2FB6">
        <w:rPr>
          <w:smallCaps/>
          <w:noProof/>
        </w:rPr>
        <w:fldChar w:fldCharType="separate"/>
      </w:r>
      <w:hyperlink w:anchor="_Toc151368100" w:history="1">
        <w:r w:rsidR="00D02BBC" w:rsidRPr="00860C36">
          <w:rPr>
            <w:b w:val="0"/>
            <w:smallCaps/>
            <w:noProof/>
          </w:rPr>
          <w:t>Р</w:t>
        </w:r>
        <w:r w:rsidR="006824BA" w:rsidRPr="00860C36">
          <w:rPr>
            <w:b w:val="0"/>
            <w:smallCaps/>
            <w:noProof/>
          </w:rPr>
          <w:t>АЗДЕЛ</w:t>
        </w:r>
        <w:r w:rsidR="00D02BBC" w:rsidRPr="00860C36">
          <w:rPr>
            <w:b w:val="0"/>
            <w:smallCaps/>
            <w:noProof/>
          </w:rPr>
          <w:t xml:space="preserve"> </w:t>
        </w:r>
        <w:r w:rsidR="00D02BBC" w:rsidRPr="00860C36">
          <w:rPr>
            <w:b w:val="0"/>
            <w:smallCaps/>
            <w:noProof/>
            <w:lang w:val="en-US"/>
          </w:rPr>
          <w:t>I</w:t>
        </w:r>
        <w:r w:rsidR="00D02BBC" w:rsidRPr="00860C36">
          <w:rPr>
            <w:b w:val="0"/>
            <w:smallCaps/>
            <w:noProof/>
          </w:rPr>
          <w:t>. ОБЩИЕ ПОЛОЖЕНИЯ</w:t>
        </w:r>
        <w:r w:rsidR="00860C36">
          <w:rPr>
            <w:b w:val="0"/>
            <w:smallCaps/>
            <w:noProof/>
            <w:webHidden/>
          </w:rPr>
          <w:t>……………………………………………………………</w:t>
        </w:r>
        <w:r w:rsidR="00B41A9D">
          <w:rPr>
            <w:b w:val="0"/>
            <w:smallCaps/>
            <w:noProof/>
            <w:webHidden/>
          </w:rPr>
          <w:t>.</w:t>
        </w:r>
        <w:r w:rsidR="006824BA" w:rsidRPr="00860C36">
          <w:rPr>
            <w:b w:val="0"/>
            <w:smallCaps/>
            <w:noProof/>
            <w:webHidden/>
          </w:rPr>
          <w:t>3</w:t>
        </w:r>
      </w:hyperlink>
    </w:p>
    <w:p w:rsidR="00D02BBC" w:rsidRPr="00860C36" w:rsidRDefault="00622DEF" w:rsidP="00860C36">
      <w:pPr>
        <w:pStyle w:val="10"/>
        <w:jc w:val="both"/>
        <w:rPr>
          <w:b w:val="0"/>
          <w:noProof/>
        </w:rPr>
      </w:pPr>
      <w:hyperlink w:anchor="_Toc151368101" w:history="1">
        <w:r w:rsidR="00D02BBC" w:rsidRPr="00860C36">
          <w:rPr>
            <w:b w:val="0"/>
            <w:noProof/>
          </w:rPr>
          <w:t>Г</w:t>
        </w:r>
        <w:r w:rsidR="00620F31" w:rsidRPr="00860C36">
          <w:rPr>
            <w:b w:val="0"/>
            <w:noProof/>
          </w:rPr>
          <w:t>лава</w:t>
        </w:r>
        <w:r w:rsidR="00D02BBC" w:rsidRPr="00860C36">
          <w:rPr>
            <w:b w:val="0"/>
            <w:noProof/>
          </w:rPr>
          <w:t xml:space="preserve"> 1. Цель, назначение и область применения</w:t>
        </w:r>
        <w:r w:rsidR="00860C36">
          <w:rPr>
            <w:b w:val="0"/>
            <w:noProof/>
          </w:rPr>
          <w:t>……………</w:t>
        </w:r>
        <w:r w:rsidR="00860C36">
          <w:rPr>
            <w:b w:val="0"/>
            <w:noProof/>
            <w:webHidden/>
          </w:rPr>
          <w:t>……………………………….</w:t>
        </w:r>
        <w:r w:rsidR="00B41A9D">
          <w:rPr>
            <w:b w:val="0"/>
            <w:noProof/>
            <w:webHidden/>
          </w:rPr>
          <w:t>.</w:t>
        </w:r>
        <w:r w:rsidR="006824BA" w:rsidRPr="00860C36">
          <w:rPr>
            <w:b w:val="0"/>
            <w:noProof/>
            <w:webHidden/>
          </w:rPr>
          <w:t>3</w:t>
        </w:r>
      </w:hyperlink>
    </w:p>
    <w:p w:rsidR="00D02BBC" w:rsidRPr="00860C36" w:rsidRDefault="00D02BBC" w:rsidP="00860C36">
      <w:pPr>
        <w:pStyle w:val="10"/>
        <w:jc w:val="both"/>
        <w:rPr>
          <w:b w:val="0"/>
          <w:noProof/>
        </w:rPr>
      </w:pPr>
      <w:r w:rsidRPr="00860C36">
        <w:rPr>
          <w:b w:val="0"/>
          <w:noProof/>
        </w:rPr>
        <w:t>Р</w:t>
      </w:r>
      <w:r w:rsidR="006824BA" w:rsidRPr="00860C36">
        <w:rPr>
          <w:b w:val="0"/>
          <w:noProof/>
        </w:rPr>
        <w:t>АЗДЕЛ</w:t>
      </w:r>
      <w:r w:rsidRPr="00860C36">
        <w:rPr>
          <w:b w:val="0"/>
          <w:noProof/>
        </w:rPr>
        <w:t xml:space="preserve"> </w:t>
      </w:r>
      <w:r w:rsidRPr="00860C36">
        <w:rPr>
          <w:b w:val="0"/>
          <w:noProof/>
          <w:lang w:val="en-US"/>
        </w:rPr>
        <w:t>II</w:t>
      </w:r>
      <w:r w:rsidRPr="00860C36">
        <w:rPr>
          <w:b w:val="0"/>
          <w:noProof/>
        </w:rPr>
        <w:t xml:space="preserve">. </w:t>
      </w:r>
      <w:r w:rsidR="006824BA" w:rsidRPr="00860C36">
        <w:rPr>
          <w:b w:val="0"/>
          <w:noProof/>
        </w:rPr>
        <w:t>ПРОЦЕДУРА</w:t>
      </w:r>
      <w:r w:rsidRPr="00860C36">
        <w:rPr>
          <w:b w:val="0"/>
          <w:noProof/>
        </w:rPr>
        <w:t xml:space="preserve"> ВХОДНОГО КОНТРОЛЯ</w:t>
      </w:r>
      <w:r w:rsidR="00860C36">
        <w:rPr>
          <w:b w:val="0"/>
          <w:noProof/>
          <w:webHidden/>
        </w:rPr>
        <w:t>……………………………………….</w:t>
      </w:r>
      <w:r w:rsidR="00B41A9D">
        <w:rPr>
          <w:b w:val="0"/>
          <w:noProof/>
          <w:webHidden/>
        </w:rPr>
        <w:t>..</w:t>
      </w:r>
      <w:r w:rsidR="00BC6145" w:rsidRPr="00860C36">
        <w:rPr>
          <w:b w:val="0"/>
          <w:noProof/>
          <w:webHidden/>
        </w:rPr>
        <w:fldChar w:fldCharType="begin"/>
      </w:r>
      <w:r w:rsidRPr="00860C36">
        <w:rPr>
          <w:b w:val="0"/>
          <w:noProof/>
          <w:webHidden/>
        </w:rPr>
        <w:instrText xml:space="preserve"> PAGEREF _Toc151368105 \h </w:instrText>
      </w:r>
      <w:r w:rsidR="00BC6145" w:rsidRPr="00860C36">
        <w:rPr>
          <w:b w:val="0"/>
          <w:noProof/>
          <w:webHidden/>
        </w:rPr>
      </w:r>
      <w:r w:rsidR="00BC6145" w:rsidRPr="00860C36">
        <w:rPr>
          <w:b w:val="0"/>
          <w:noProof/>
          <w:webHidden/>
        </w:rPr>
        <w:fldChar w:fldCharType="separate"/>
      </w:r>
      <w:r w:rsidR="00B56FB8">
        <w:rPr>
          <w:b w:val="0"/>
          <w:noProof/>
          <w:webHidden/>
        </w:rPr>
        <w:t>3</w:t>
      </w:r>
      <w:r w:rsidR="00BC6145" w:rsidRPr="00860C36">
        <w:rPr>
          <w:b w:val="0"/>
          <w:noProof/>
          <w:webHidden/>
        </w:rPr>
        <w:fldChar w:fldCharType="end"/>
      </w:r>
    </w:p>
    <w:p w:rsidR="00D02BBC" w:rsidRPr="00860C36" w:rsidRDefault="00D02BBC" w:rsidP="00860C36">
      <w:pPr>
        <w:pStyle w:val="10"/>
        <w:jc w:val="both"/>
        <w:rPr>
          <w:b w:val="0"/>
          <w:webHidden/>
        </w:rPr>
      </w:pPr>
      <w:r w:rsidRPr="00860C36">
        <w:rPr>
          <w:b w:val="0"/>
        </w:rPr>
        <w:t>Глава 2. Цель и задачи входного контроля</w:t>
      </w:r>
      <w:r w:rsidR="00860C36">
        <w:rPr>
          <w:b w:val="0"/>
          <w:webHidden/>
        </w:rPr>
        <w:t>…………………………………………………….</w:t>
      </w:r>
      <w:r w:rsidR="006824BA" w:rsidRPr="00860C36">
        <w:rPr>
          <w:b w:val="0"/>
          <w:webHidden/>
        </w:rPr>
        <w:t>3</w:t>
      </w:r>
    </w:p>
    <w:p w:rsidR="00D02BBC" w:rsidRPr="00860C36" w:rsidRDefault="00D02BBC" w:rsidP="00860C36">
      <w:pPr>
        <w:pStyle w:val="10"/>
        <w:jc w:val="both"/>
        <w:rPr>
          <w:b w:val="0"/>
          <w:webHidden/>
        </w:rPr>
      </w:pPr>
      <w:r w:rsidRPr="00860C36">
        <w:rPr>
          <w:b w:val="0"/>
        </w:rPr>
        <w:t>Глава 3. Организация входного контроля</w:t>
      </w:r>
      <w:r w:rsidRPr="00860C36">
        <w:rPr>
          <w:b w:val="0"/>
          <w:webHidden/>
        </w:rPr>
        <w:tab/>
      </w:r>
      <w:r w:rsidR="00860C36">
        <w:rPr>
          <w:b w:val="0"/>
          <w:webHidden/>
        </w:rPr>
        <w:t>……………………………………………………...</w:t>
      </w:r>
      <w:r w:rsidR="006824BA" w:rsidRPr="00860C36">
        <w:rPr>
          <w:b w:val="0"/>
          <w:webHidden/>
        </w:rPr>
        <w:t>3</w:t>
      </w:r>
    </w:p>
    <w:p w:rsidR="00D02BBC" w:rsidRPr="00860C36" w:rsidRDefault="00622DEF" w:rsidP="00860C36">
      <w:pPr>
        <w:pStyle w:val="10"/>
        <w:jc w:val="both"/>
        <w:rPr>
          <w:b w:val="0"/>
          <w:noProof/>
        </w:rPr>
      </w:pPr>
      <w:hyperlink w:anchor="_Toc151368107" w:history="1">
        <w:r w:rsidR="006824BA" w:rsidRPr="00860C36">
          <w:rPr>
            <w:b w:val="0"/>
            <w:noProof/>
          </w:rPr>
          <w:t>Глава 4. Методы проведения входного контроля</w:t>
        </w:r>
        <w:r w:rsidR="00860C36">
          <w:rPr>
            <w:b w:val="0"/>
            <w:noProof/>
            <w:webHidden/>
          </w:rPr>
          <w:t>……………………………………………...5</w:t>
        </w:r>
      </w:hyperlink>
    </w:p>
    <w:p w:rsidR="00D02BBC" w:rsidRPr="00860C36" w:rsidRDefault="006824BA" w:rsidP="00860C36">
      <w:pPr>
        <w:pStyle w:val="10"/>
        <w:jc w:val="both"/>
        <w:rPr>
          <w:b w:val="0"/>
        </w:rPr>
      </w:pPr>
      <w:r w:rsidRPr="00860C36">
        <w:rPr>
          <w:b w:val="0"/>
        </w:rPr>
        <w:t>Глава 5. Ответственность...</w:t>
      </w:r>
      <w:r w:rsidR="00D02BBC" w:rsidRPr="00860C36">
        <w:rPr>
          <w:b w:val="0"/>
        </w:rPr>
        <w:t>………………………………………………………………</w:t>
      </w:r>
      <w:r w:rsidR="00860C36">
        <w:rPr>
          <w:b w:val="0"/>
        </w:rPr>
        <w:t>…….</w:t>
      </w:r>
      <w:r w:rsidR="00E36EDE" w:rsidRPr="00860C36">
        <w:rPr>
          <w:b w:val="0"/>
        </w:rPr>
        <w:t>..</w:t>
      </w:r>
      <w:r w:rsidR="00860C36">
        <w:rPr>
          <w:b w:val="0"/>
        </w:rPr>
        <w:t>6</w:t>
      </w:r>
      <w:r w:rsidR="00D02BBC" w:rsidRPr="00860C36">
        <w:rPr>
          <w:b w:val="0"/>
        </w:rPr>
        <w:t xml:space="preserve"> </w:t>
      </w:r>
    </w:p>
    <w:p w:rsidR="00E36EDE" w:rsidRPr="00860C36" w:rsidRDefault="00826594" w:rsidP="00860C36">
      <w:pPr>
        <w:pStyle w:val="10"/>
        <w:jc w:val="both"/>
        <w:rPr>
          <w:b w:val="0"/>
        </w:rPr>
      </w:pPr>
      <w:r>
        <w:rPr>
          <w:b w:val="0"/>
        </w:rPr>
        <w:t>П</w:t>
      </w:r>
      <w:r w:rsidR="00E36EDE" w:rsidRPr="00860C36">
        <w:rPr>
          <w:b w:val="0"/>
        </w:rPr>
        <w:t>РИЛОЖЕНИЯ………...………………………………………………………………</w:t>
      </w:r>
      <w:r w:rsidR="00860C36">
        <w:rPr>
          <w:b w:val="0"/>
        </w:rPr>
        <w:t>……...</w:t>
      </w:r>
      <w:r>
        <w:rPr>
          <w:b w:val="0"/>
        </w:rPr>
        <w:t>...</w:t>
      </w:r>
      <w:r w:rsidR="00860C36">
        <w:rPr>
          <w:b w:val="0"/>
        </w:rPr>
        <w:t>7</w:t>
      </w:r>
    </w:p>
    <w:p w:rsidR="00E36EDE" w:rsidRPr="002F2FB6" w:rsidRDefault="00E36EDE" w:rsidP="00860C36">
      <w:pPr>
        <w:pStyle w:val="10"/>
      </w:pPr>
    </w:p>
    <w:p w:rsidR="000A73CE" w:rsidRDefault="00BC6145" w:rsidP="00860C36">
      <w:pPr>
        <w:pStyle w:val="10"/>
      </w:pPr>
      <w:r w:rsidRPr="002F2FB6">
        <w:fldChar w:fldCharType="end"/>
      </w:r>
      <w:r w:rsidR="008A32B1" w:rsidRPr="008A32B1">
        <w:t>ГЛОССАРИЙ</w:t>
      </w:r>
    </w:p>
    <w:p w:rsidR="008A32B1" w:rsidRPr="008A32B1" w:rsidRDefault="008A32B1" w:rsidP="008A32B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3CE" w:rsidRPr="008A32B1" w:rsidRDefault="008A32B1" w:rsidP="008A32B1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Термины</w:t>
      </w:r>
    </w:p>
    <w:p w:rsidR="000A73CE" w:rsidRPr="000A73CE" w:rsidRDefault="00620F31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0A73CE"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родукция</w:t>
      </w:r>
      <w:r w:rsidR="008A32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с</w:t>
      </w:r>
      <w:r w:rsidR="000A73CE"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ырье, материалы, оборудование, комплектующие изделия и другие ресурсы, закупаемые 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Филиалом</w:t>
      </w:r>
      <w:r w:rsidR="000A73CE"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  и используемые в процессе осуществления производственно-хозяйственной деятельности 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Филиала</w:t>
      </w:r>
      <w:r w:rsidR="000A73CE" w:rsidRPr="000A73C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73CE" w:rsidRPr="000A73CE" w:rsidRDefault="008A32B1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Поставщик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организация–</w:t>
      </w:r>
      <w:r w:rsidR="000A73CE" w:rsidRPr="000A73CE">
        <w:rPr>
          <w:rFonts w:ascii="Times New Roman" w:eastAsia="Times New Roman" w:hAnsi="Times New Roman"/>
          <w:sz w:val="24"/>
          <w:szCs w:val="24"/>
          <w:lang w:eastAsia="ru-RU"/>
        </w:rPr>
        <w:t>производитель или продавец, поставляющий продукцию.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Соответствие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- в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ыполнение установленных требований.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Несоответствие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- н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евыполнение установленных требований.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Несоответствующая продукция 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родукция, не отвечающая требованиям,  установленным в нормативной, технической, конструкторской документации или договорным условиям.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Приемка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- п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роверка груза материально-ответственным лицом</w:t>
      </w:r>
      <w:r w:rsidR="00C2485F" w:rsidRPr="00C248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485F">
        <w:rPr>
          <w:rFonts w:ascii="Times New Roman" w:eastAsia="Times New Roman" w:hAnsi="Times New Roman"/>
          <w:sz w:val="24"/>
          <w:szCs w:val="24"/>
          <w:lang w:eastAsia="ru-RU"/>
        </w:rPr>
        <w:t>(или иным представителем заказчика)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соответствие условиям договора по номенклатуре, объему поставки, требованиям к упаковке, наличию сопроводительной документации и др</w:t>
      </w:r>
      <w:r w:rsidR="00620F31">
        <w:rPr>
          <w:rFonts w:ascii="Times New Roman" w:eastAsia="Times New Roman" w:hAnsi="Times New Roman"/>
          <w:sz w:val="24"/>
          <w:szCs w:val="24"/>
          <w:lang w:eastAsia="ru-RU"/>
        </w:rPr>
        <w:t>угим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методом визуального контроля.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Входной контроль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- к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онтроль продукции поставщика, поступающей в 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Филиал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, на соответствие требованиям нормативной, технической, конструкторской документации и требованиям договора с помощью </w:t>
      </w:r>
      <w:r w:rsidR="009A1646">
        <w:rPr>
          <w:rFonts w:ascii="Times New Roman" w:eastAsia="Times New Roman" w:hAnsi="Times New Roman"/>
          <w:sz w:val="24"/>
          <w:szCs w:val="24"/>
          <w:lang w:eastAsia="ru-RU"/>
        </w:rPr>
        <w:t>выполнениявизуального осмотра</w:t>
      </w:r>
      <w:r w:rsidR="009A1646" w:rsidRPr="009A1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1646" w:rsidRPr="000A73CE">
        <w:rPr>
          <w:rFonts w:ascii="Times New Roman" w:eastAsia="Times New Roman" w:hAnsi="Times New Roman"/>
          <w:sz w:val="24"/>
          <w:szCs w:val="24"/>
          <w:lang w:eastAsia="ru-RU"/>
        </w:rPr>
        <w:t>проведения</w:t>
      </w:r>
      <w:r w:rsidR="009A1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измерений, испытаний, </w:t>
      </w:r>
      <w:r w:rsidR="00C2485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проверки работоспособности, 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химического анализа и др.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Партия </w:t>
      </w:r>
      <w:r w:rsidR="00620F31">
        <w:rPr>
          <w:rFonts w:ascii="Times New Roman" w:eastAsia="Times New Roman" w:hAnsi="Times New Roman"/>
          <w:b/>
          <w:sz w:val="24"/>
          <w:szCs w:val="24"/>
          <w:lang w:eastAsia="ru-RU"/>
        </w:rPr>
        <w:t>продукции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620F31">
        <w:rPr>
          <w:rFonts w:ascii="Times New Roman" w:eastAsia="Times New Roman" w:hAnsi="Times New Roman"/>
          <w:sz w:val="24"/>
          <w:szCs w:val="24"/>
          <w:lang w:eastAsia="ru-RU"/>
        </w:rPr>
        <w:t>продукция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, поступивш</w:t>
      </w:r>
      <w:r w:rsidR="00620F31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Филиал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, одного наименования, одного типоразмера с одинаковыми свойствами, и техническими характеристиками от одного Поставщика по одном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у сопроводительному документу. 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Разные партии продукции могут быть упакованы в одно тарное место с о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бязательным разделением партий. 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Одна партия продукции может сост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оять из нескольких тарных мест. 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Подрядная организация</w:t>
      </w:r>
      <w:r w:rsidR="008A32B1"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рганизация или лицо, предоставляющее услуги либо выполняющее работы по договору для нужд 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Филиала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Нормативно-техническая документация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окументация, устанавливающая правила, общие принципы или характеристики, касающиеся различных видов деятельности или их результатов. К нормативной документации относятся международные стандарты, межгосударственные стандарты, стандарты отрасли, стандарты предприятия.</w:t>
      </w:r>
    </w:p>
    <w:p w:rsidR="000A73CE" w:rsidRP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Техническая документация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окументация, которая разрабатывается по решению разработчика (изготовителя) или по требованию заказчика (потребителя) продукции, содержащая требования к продукции или процессу ее изготовления. К технической документации относятся технические условия, технологические регламенты, технические описания и т.п.</w:t>
      </w:r>
    </w:p>
    <w:p w:rsidR="000A73CE" w:rsidRPr="008A32B1" w:rsidRDefault="008A32B1" w:rsidP="008A32B1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Сокращения</w:t>
      </w:r>
    </w:p>
    <w:p w:rsid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Общество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1865B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АО «РусГидро»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A32B1" w:rsidRPr="000A73CE" w:rsidRDefault="008A32B1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2B1">
        <w:rPr>
          <w:rFonts w:ascii="Times New Roman" w:eastAsia="Times New Roman" w:hAnsi="Times New Roman"/>
          <w:b/>
          <w:sz w:val="24"/>
          <w:szCs w:val="24"/>
          <w:lang w:eastAsia="ru-RU"/>
        </w:rPr>
        <w:t>Филиал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Филиал </w:t>
      </w:r>
      <w:r w:rsidR="001865B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АО «РусГидро»</w:t>
      </w:r>
      <w:r w:rsidR="00CC5F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CC5F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C3172">
        <w:rPr>
          <w:rFonts w:ascii="Times New Roman" w:eastAsia="Times New Roman" w:hAnsi="Times New Roman"/>
          <w:sz w:val="24"/>
          <w:szCs w:val="24"/>
          <w:lang w:eastAsia="ru-RU"/>
        </w:rPr>
        <w:t xml:space="preserve">Саратовская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ГЭС»</w:t>
      </w:r>
    </w:p>
    <w:p w:rsidR="000A73CE" w:rsidRDefault="000A73CE" w:rsidP="008A32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F31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="008A32B1" w:rsidRPr="00620F31">
        <w:rPr>
          <w:rFonts w:ascii="Times New Roman" w:eastAsia="Times New Roman" w:hAnsi="Times New Roman"/>
          <w:b/>
          <w:sz w:val="24"/>
          <w:szCs w:val="24"/>
          <w:lang w:eastAsia="ru-RU"/>
        </w:rPr>
        <w:t>Т</w:t>
      </w:r>
      <w:r w:rsidRPr="00620F31"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="00620F31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>Нормативн</w:t>
      </w:r>
      <w:r w:rsidR="008A32B1">
        <w:rPr>
          <w:rFonts w:ascii="Times New Roman" w:eastAsia="Times New Roman" w:hAnsi="Times New Roman"/>
          <w:sz w:val="24"/>
          <w:szCs w:val="24"/>
          <w:lang w:eastAsia="ru-RU"/>
        </w:rPr>
        <w:t>о-техническая</w:t>
      </w:r>
      <w:r w:rsidRPr="000A73CE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документация.</w:t>
      </w:r>
    </w:p>
    <w:p w:rsidR="009F7D1D" w:rsidRDefault="009F7D1D" w:rsidP="00860C36">
      <w:pPr>
        <w:pStyle w:val="10"/>
        <w:jc w:val="center"/>
      </w:pPr>
    </w:p>
    <w:p w:rsidR="00D02BBC" w:rsidRPr="00455F29" w:rsidRDefault="00D02BBC" w:rsidP="00860C36">
      <w:pPr>
        <w:pStyle w:val="10"/>
        <w:jc w:val="center"/>
      </w:pPr>
      <w:r w:rsidRPr="00455F29">
        <w:t xml:space="preserve">РАЗДЕЛ </w:t>
      </w:r>
      <w:r w:rsidRPr="00455F29">
        <w:rPr>
          <w:lang w:val="en-US"/>
        </w:rPr>
        <w:t>I</w:t>
      </w:r>
      <w:r w:rsidRPr="00455F29">
        <w:t>. ОБЩИЕ ПОЛОЖЕНИЯ.</w:t>
      </w:r>
    </w:p>
    <w:p w:rsidR="00D02BBC" w:rsidRPr="00D02BBC" w:rsidRDefault="00D02BBC" w:rsidP="00D02BBC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BBC" w:rsidRPr="00D02BBC" w:rsidRDefault="00B73ED6" w:rsidP="00860C36">
      <w:pPr>
        <w:pStyle w:val="10"/>
      </w:pPr>
      <w:r>
        <w:t>Глава 1. Цель</w:t>
      </w:r>
      <w:r w:rsidR="00465F60">
        <w:t>, назначение и область применения</w:t>
      </w:r>
      <w:r w:rsidR="00D02BBC" w:rsidRPr="00D02BBC">
        <w:t>.</w:t>
      </w:r>
    </w:p>
    <w:p w:rsidR="00D02BBC" w:rsidRPr="00D02BBC" w:rsidRDefault="00D02BBC" w:rsidP="00147AD9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Настоящ</w:t>
      </w:r>
      <w:r w:rsidR="00B73ED6">
        <w:rPr>
          <w:rFonts w:ascii="Times New Roman" w:eastAsia="Times New Roman" w:hAnsi="Times New Roman"/>
          <w:sz w:val="24"/>
          <w:szCs w:val="24"/>
          <w:lang w:eastAsia="ru-RU"/>
        </w:rPr>
        <w:t>ее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73ED6">
        <w:rPr>
          <w:rFonts w:ascii="Times New Roman" w:eastAsia="Times New Roman" w:hAnsi="Times New Roman"/>
          <w:sz w:val="24"/>
          <w:szCs w:val="24"/>
          <w:lang w:eastAsia="ru-RU"/>
        </w:rPr>
        <w:t>Положение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устанавливает основные требования </w:t>
      </w:r>
      <w:r w:rsidR="00B73ED6">
        <w:rPr>
          <w:rFonts w:ascii="Times New Roman" w:eastAsia="Times New Roman" w:hAnsi="Times New Roman"/>
          <w:sz w:val="24"/>
          <w:szCs w:val="24"/>
          <w:lang w:eastAsia="ru-RU"/>
        </w:rPr>
        <w:t>по организации, проведению и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оформлению результатов входного контроля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>родукции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, предназначенн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>ой для основного производства</w:t>
      </w:r>
      <w:r w:rsidR="008B27C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B27CF" w:rsidRPr="008B27CF">
        <w:rPr>
          <w:rFonts w:ascii="Times New Roman" w:eastAsia="Times New Roman" w:hAnsi="Times New Roman"/>
          <w:sz w:val="24"/>
          <w:szCs w:val="24"/>
          <w:lang w:eastAsia="ru-RU"/>
        </w:rPr>
        <w:t>за исключением продукции, поставляемой в рамках Договора</w:t>
      </w:r>
      <w:r w:rsidR="008B27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B27CF" w:rsidRPr="008B27CF">
        <w:rPr>
          <w:rFonts w:ascii="Times New Roman" w:eastAsia="Times New Roman" w:hAnsi="Times New Roman"/>
          <w:sz w:val="24"/>
          <w:szCs w:val="24"/>
          <w:lang w:eastAsia="ru-RU"/>
        </w:rPr>
        <w:t xml:space="preserve">от 17.06.2011 </w:t>
      </w:r>
      <w:r w:rsidR="008B27CF" w:rsidRPr="00147AD9">
        <w:rPr>
          <w:rFonts w:ascii="Times New Roman" w:hAnsi="Times New Roman"/>
          <w:sz w:val="24"/>
          <w:szCs w:val="24"/>
        </w:rPr>
        <w:t>№ СР-0-177-2011</w:t>
      </w:r>
      <w:r w:rsidR="00464493">
        <w:rPr>
          <w:rStyle w:val="af3"/>
          <w:rFonts w:ascii="Times New Roman" w:hAnsi="Times New Roman"/>
          <w:sz w:val="24"/>
          <w:szCs w:val="24"/>
        </w:rPr>
        <w:footnoteReference w:id="1"/>
      </w:r>
      <w:r w:rsidR="00147AD9">
        <w:rPr>
          <w:rFonts w:ascii="Times New Roman" w:hAnsi="Times New Roman"/>
          <w:sz w:val="24"/>
          <w:szCs w:val="24"/>
        </w:rPr>
        <w:t>.</w:t>
      </w:r>
    </w:p>
    <w:p w:rsidR="00D02BBC" w:rsidRPr="00D02BBC" w:rsidRDefault="00B73ED6" w:rsidP="00B41A9D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Положение</w:t>
      </w:r>
      <w:r w:rsidR="00D02BBC"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функции, полномочия и ответственность персонала подразделений и служб Филиала, участвующих во входном контроле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>родукции</w:t>
      </w:r>
      <w:r w:rsidR="00D02BBC" w:rsidRPr="00D02BB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02BBC" w:rsidRPr="00D02BBC" w:rsidRDefault="00B73ED6" w:rsidP="00B41A9D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Требования н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астоящ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его Положения</w:t>
      </w:r>
      <w:r w:rsidR="00D02BBC"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распространяются на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>родукцию</w:t>
      </w:r>
      <w:r w:rsidR="00D02BBC" w:rsidRPr="00D02BBC">
        <w:rPr>
          <w:rFonts w:ascii="Times New Roman" w:eastAsia="Times New Roman" w:hAnsi="Times New Roman"/>
          <w:sz w:val="24"/>
          <w:szCs w:val="24"/>
          <w:lang w:eastAsia="ru-RU"/>
        </w:rPr>
        <w:t>, котор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D02BBC"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 получает в ходе производственно-хозяйственной деятельности, в том числе при выполнении подрядными организациями работ по ремонту, техническому обслуживанию, техническому перевооружению и реконструкции,</w:t>
      </w:r>
      <w:r w:rsidR="006D715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модернизации</w:t>
      </w:r>
      <w:r w:rsidR="0039659F">
        <w:rPr>
          <w:rFonts w:ascii="Times New Roman" w:eastAsia="Times New Roman" w:hAnsi="Times New Roman"/>
          <w:sz w:val="24"/>
          <w:szCs w:val="24"/>
          <w:lang w:eastAsia="ru-RU"/>
        </w:rPr>
        <w:t>, поставке оборудования.</w:t>
      </w:r>
    </w:p>
    <w:p w:rsidR="00D02BBC" w:rsidRPr="00D02BBC" w:rsidRDefault="00D02BBC" w:rsidP="00D02B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BBC" w:rsidRPr="00455F29" w:rsidRDefault="00D02BBC" w:rsidP="00860C36">
      <w:pPr>
        <w:pStyle w:val="10"/>
        <w:jc w:val="center"/>
      </w:pPr>
      <w:r w:rsidRPr="00455F29">
        <w:t xml:space="preserve">РАЗДЕЛ II. </w:t>
      </w:r>
      <w:r w:rsidR="006824BA">
        <w:t>ПРОЦЕДУРА</w:t>
      </w:r>
      <w:r w:rsidRPr="00455F29">
        <w:t xml:space="preserve"> ВХОДНОГО КОНТРОЛЯ.</w:t>
      </w:r>
    </w:p>
    <w:p w:rsidR="00D02BBC" w:rsidRPr="00D02BBC" w:rsidRDefault="00D02BBC" w:rsidP="00D02B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BBC" w:rsidRPr="00D02BBC" w:rsidRDefault="00D02BBC" w:rsidP="00860C36">
      <w:pPr>
        <w:pStyle w:val="10"/>
      </w:pPr>
      <w:r w:rsidRPr="00D02BBC">
        <w:t>Глава 2. Цель и задачи входного контроля.</w:t>
      </w:r>
    </w:p>
    <w:p w:rsidR="00465F60" w:rsidRDefault="00D02BBC" w:rsidP="00B41A9D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входным контролем следует понимать контроль качества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>родукции,</w:t>
      </w:r>
      <w:r w:rsidR="00465F60" w:rsidRPr="00465F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5F60" w:rsidRPr="00D02BBC">
        <w:rPr>
          <w:rFonts w:ascii="Times New Roman" w:eastAsia="Times New Roman" w:hAnsi="Times New Roman"/>
          <w:sz w:val="24"/>
          <w:szCs w:val="24"/>
          <w:lang w:eastAsia="ru-RU"/>
        </w:rPr>
        <w:t>на соответствие НТД</w:t>
      </w:r>
      <w:r w:rsidR="00B1762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17621" w:rsidRPr="00476DD8">
        <w:rPr>
          <w:rFonts w:ascii="Times New Roman" w:eastAsia="Times New Roman" w:hAnsi="Times New Roman"/>
          <w:sz w:val="24"/>
          <w:szCs w:val="24"/>
          <w:lang w:eastAsia="ru-RU"/>
        </w:rPr>
        <w:t>эксплуатационной, конструкторской документации, а также заявленных требованиях изготовителя</w:t>
      </w:r>
      <w:r w:rsidR="00465F60"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и условиям Договора, заключенного с Поставщик</w:t>
      </w:r>
      <w:r w:rsidR="00465F60">
        <w:rPr>
          <w:rFonts w:ascii="Times New Roman" w:eastAsia="Times New Roman" w:hAnsi="Times New Roman"/>
          <w:sz w:val="24"/>
          <w:szCs w:val="24"/>
          <w:lang w:eastAsia="ru-RU"/>
        </w:rPr>
        <w:t>ом, предназначаемой для её дальнейшего использования для доработки, монтажа, ремонта или эксплуатации.</w:t>
      </w:r>
    </w:p>
    <w:p w:rsidR="00D02BBC" w:rsidRPr="00522439" w:rsidRDefault="00D02BBC" w:rsidP="00B41A9D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Целью входного контроля является предотвращение запуска в производство или ремонт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родукции, не соответствующей установленным требованиям.</w:t>
      </w:r>
    </w:p>
    <w:p w:rsidR="00D02BBC" w:rsidRPr="00522439" w:rsidRDefault="00D02BBC" w:rsidP="00B41A9D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Задачи входного контроля: </w:t>
      </w:r>
    </w:p>
    <w:p w:rsidR="00D02BBC" w:rsidRPr="00D02BBC" w:rsidRDefault="00D02BBC" w:rsidP="00B41A9D">
      <w:pPr>
        <w:widowControl w:val="0"/>
        <w:tabs>
          <w:tab w:val="left" w:pos="426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- получение с большой достоверностью оценки качества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родукции, предъявляемой на контроль;</w:t>
      </w:r>
    </w:p>
    <w:p w:rsidR="00D02BBC" w:rsidRPr="00D02BBC" w:rsidRDefault="00D02BBC" w:rsidP="00B41A9D">
      <w:pPr>
        <w:widowControl w:val="0"/>
        <w:tabs>
          <w:tab w:val="left" w:pos="426"/>
          <w:tab w:val="left" w:pos="54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- обеспечение однозначности взаимного признания результатов оценки качества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родукции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оставщиком и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отребителем, осуществляемой по одним и тем же методикам и по одним и тем же планам контроля;</w:t>
      </w:r>
    </w:p>
    <w:p w:rsidR="00D02BBC" w:rsidRPr="00D02BBC" w:rsidRDefault="00D02BBC" w:rsidP="00B41A9D">
      <w:pPr>
        <w:widowControl w:val="0"/>
        <w:tabs>
          <w:tab w:val="left" w:pos="360"/>
          <w:tab w:val="left" w:pos="426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- установление соответствия качества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родукции установленным требованиям с целью своевременного предъявления претензий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оставщикам, а также для оперативной работы с поставщиками по обеспечению требуемого уровня качества продукции.</w:t>
      </w:r>
    </w:p>
    <w:p w:rsidR="00D02BBC" w:rsidRPr="00522439" w:rsidRDefault="00D02BBC" w:rsidP="00B41A9D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Контролируемые параметры, вид контроля, объем выборки определяются в зависимости от вида продукции, подлежащей входному контролю.</w:t>
      </w:r>
    </w:p>
    <w:p w:rsidR="00C2485F" w:rsidRPr="00604AA9" w:rsidRDefault="00C2485F" w:rsidP="00C2485F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AA9">
        <w:rPr>
          <w:rFonts w:ascii="Times New Roman" w:eastAsia="Times New Roman" w:hAnsi="Times New Roman"/>
          <w:sz w:val="24"/>
          <w:szCs w:val="24"/>
          <w:lang w:eastAsia="ru-RU"/>
        </w:rPr>
        <w:t>Реализация входного контроля должна быть обеспечена:</w:t>
      </w:r>
    </w:p>
    <w:p w:rsidR="00C2485F" w:rsidRPr="000B471C" w:rsidRDefault="00C2485F" w:rsidP="00C2485F">
      <w:pPr>
        <w:shd w:val="clear" w:color="auto" w:fill="FFFFFF"/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B471C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комплектацией нормативной документацией по соответствующим видам продукции;</w:t>
      </w:r>
    </w:p>
    <w:p w:rsidR="00C2485F" w:rsidRPr="000B471C" w:rsidRDefault="00C2485F" w:rsidP="00C2485F">
      <w:pPr>
        <w:shd w:val="clear" w:color="auto" w:fill="FFFFFF"/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B471C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контрольно-измерительной аппаратурой и приборами, стендами для испытаний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</w:t>
      </w:r>
      <w:r w:rsidRPr="000B47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2485F" w:rsidRPr="000B471C" w:rsidRDefault="00C2485F" w:rsidP="00C2485F">
      <w:pPr>
        <w:shd w:val="clear" w:color="auto" w:fill="FFFFFF"/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B471C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методиками проведения испытаний, основанных на требованиях соответствующих стандартов или инструкций изготовителей на испытательную аппаратуру и приборы;</w:t>
      </w:r>
    </w:p>
    <w:p w:rsidR="00C2485F" w:rsidRPr="000B471C" w:rsidRDefault="00C2485F" w:rsidP="00C2485F">
      <w:pPr>
        <w:shd w:val="clear" w:color="auto" w:fill="FFFFFF"/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B471C">
        <w:rPr>
          <w:rFonts w:ascii="Times New Roman" w:eastAsia="Times New Roman" w:hAnsi="Times New Roman"/>
          <w:sz w:val="24"/>
          <w:szCs w:val="24"/>
          <w:lang w:eastAsia="ru-RU"/>
        </w:rPr>
        <w:t xml:space="preserve"> типовыми планами контроля для отдельны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видов изделий.</w:t>
      </w:r>
    </w:p>
    <w:p w:rsidR="00D02BBC" w:rsidRPr="00D02BBC" w:rsidRDefault="00D02BBC" w:rsidP="00455F29">
      <w:pPr>
        <w:spacing w:before="12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BBC" w:rsidRPr="00455F29" w:rsidRDefault="00D02BBC" w:rsidP="00860C36">
      <w:pPr>
        <w:pStyle w:val="10"/>
      </w:pPr>
      <w:bookmarkStart w:id="1" w:name="_Toc151368105"/>
      <w:r w:rsidRPr="00455F29">
        <w:t>Глава 3. Организация входного контроля</w:t>
      </w:r>
      <w:bookmarkEnd w:id="1"/>
      <w:r w:rsidRPr="00455F29">
        <w:t>.</w:t>
      </w:r>
    </w:p>
    <w:p w:rsidR="00D01DF0" w:rsidRPr="00522439" w:rsidRDefault="00D01DF0" w:rsidP="00B41A9D">
      <w:pPr>
        <w:pStyle w:val="a4"/>
        <w:numPr>
          <w:ilvl w:val="1"/>
          <w:numId w:val="6"/>
        </w:numPr>
        <w:tabs>
          <w:tab w:val="left" w:pos="426"/>
          <w:tab w:val="left" w:pos="540"/>
          <w:tab w:val="left" w:pos="720"/>
          <w:tab w:val="left" w:pos="900"/>
        </w:tabs>
        <w:spacing w:before="120" w:after="6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качеству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продукции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порядок проведения входного контроля при необходимости могут определяться в Договоре поставки и Договоре подряда.</w:t>
      </w:r>
    </w:p>
    <w:p w:rsidR="00D02BBC" w:rsidRPr="00522439" w:rsidRDefault="00D02BBC" w:rsidP="00B41A9D">
      <w:pPr>
        <w:pStyle w:val="a4"/>
        <w:numPr>
          <w:ilvl w:val="1"/>
          <w:numId w:val="6"/>
        </w:numPr>
        <w:tabs>
          <w:tab w:val="left" w:pos="426"/>
          <w:tab w:val="left" w:pos="540"/>
          <w:tab w:val="left" w:pos="720"/>
          <w:tab w:val="left" w:pos="900"/>
        </w:tabs>
        <w:spacing w:before="120" w:after="6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В отдельных случаях в проведении  входного контроля может  участвовать  представитель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одрядной организации. </w:t>
      </w:r>
    </w:p>
    <w:p w:rsidR="00D02BBC" w:rsidRPr="00522439" w:rsidRDefault="00D02BBC" w:rsidP="00B41A9D">
      <w:pPr>
        <w:pStyle w:val="a4"/>
        <w:widowControl w:val="0"/>
        <w:numPr>
          <w:ilvl w:val="1"/>
          <w:numId w:val="6"/>
        </w:numPr>
        <w:tabs>
          <w:tab w:val="left" w:pos="426"/>
          <w:tab w:val="left" w:pos="54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К входному контролю должн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поступать 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продукция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, принят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ОТК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оставщика и поступивш</w:t>
      </w:r>
      <w:r w:rsidR="00D01DF0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отребителю с сопроводительной документацией, оформленной в установленном порядке.</w:t>
      </w:r>
    </w:p>
    <w:p w:rsidR="00D02BBC" w:rsidRPr="00522439" w:rsidRDefault="00D01DF0" w:rsidP="00B41A9D">
      <w:pPr>
        <w:pStyle w:val="a4"/>
        <w:widowControl w:val="0"/>
        <w:numPr>
          <w:ilvl w:val="1"/>
          <w:numId w:val="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Продукция</w:t>
      </w:r>
      <w:r w:rsidR="00D02BBC" w:rsidRPr="00522439">
        <w:rPr>
          <w:rFonts w:ascii="Times New Roman" w:eastAsia="Times New Roman" w:hAnsi="Times New Roman"/>
          <w:sz w:val="24"/>
          <w:szCs w:val="24"/>
          <w:lang w:eastAsia="ru-RU"/>
        </w:rPr>
        <w:t>, поступивш</w:t>
      </w:r>
      <w:r w:rsidR="00F853CE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D02BBC"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02BBC" w:rsidRPr="00522439">
        <w:rPr>
          <w:rFonts w:ascii="Times New Roman" w:eastAsia="Times New Roman" w:hAnsi="Times New Roman"/>
          <w:sz w:val="24"/>
          <w:szCs w:val="24"/>
          <w:lang w:eastAsia="ru-RU"/>
        </w:rPr>
        <w:t>оставщика до проведения входного контроля должн</w:t>
      </w:r>
      <w:r w:rsidR="00F853C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02BBC"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храниться отдельно от принят</w:t>
      </w:r>
      <w:r w:rsidR="00F853CE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D02BBC"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забракованн</w:t>
      </w:r>
      <w:r w:rsidR="00F853CE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D02BBC"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входном контроле.</w:t>
      </w:r>
    </w:p>
    <w:p w:rsidR="00D02BBC" w:rsidRPr="00522439" w:rsidRDefault="00D02BBC" w:rsidP="00B41A9D">
      <w:pPr>
        <w:pStyle w:val="a4"/>
        <w:numPr>
          <w:ilvl w:val="1"/>
          <w:numId w:val="6"/>
        </w:numPr>
        <w:tabs>
          <w:tab w:val="left" w:pos="426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Входной контроль </w:t>
      </w:r>
      <w:r w:rsidR="00F853CE">
        <w:rPr>
          <w:rFonts w:ascii="Times New Roman" w:eastAsia="Times New Roman" w:hAnsi="Times New Roman"/>
          <w:sz w:val="24"/>
          <w:szCs w:val="24"/>
          <w:lang w:eastAsia="ru-RU"/>
        </w:rPr>
        <w:t>Продукции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6921" w:rsidRPr="00D96921">
        <w:rPr>
          <w:rFonts w:ascii="Times New Roman" w:eastAsia="Times New Roman" w:hAnsi="Times New Roman"/>
          <w:sz w:val="24"/>
          <w:szCs w:val="24"/>
          <w:lang w:eastAsia="ru-RU"/>
        </w:rPr>
        <w:t>проводиться в любой момент</w:t>
      </w:r>
      <w:r w:rsidR="00D64D5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D96921" w:rsidRPr="00D96921">
        <w:rPr>
          <w:rFonts w:ascii="Times New Roman" w:eastAsia="Times New Roman" w:hAnsi="Times New Roman"/>
          <w:sz w:val="24"/>
          <w:szCs w:val="24"/>
          <w:lang w:eastAsia="ru-RU"/>
        </w:rPr>
        <w:t xml:space="preserve"> от  приемки продукции в сроки, предусмотренные договором поставки или подряда</w:t>
      </w:r>
      <w:r w:rsidR="00D64D5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D96921" w:rsidRPr="00D969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 запуска в производство</w:t>
      </w:r>
      <w:r w:rsidR="00D9692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но обязательно до истечения гарантийного срока. </w:t>
      </w:r>
    </w:p>
    <w:p w:rsidR="00D02BBC" w:rsidRPr="00522439" w:rsidRDefault="00D02BBC" w:rsidP="00B41A9D">
      <w:pPr>
        <w:pStyle w:val="a4"/>
        <w:widowControl w:val="0"/>
        <w:numPr>
          <w:ilvl w:val="1"/>
          <w:numId w:val="6"/>
        </w:numPr>
        <w:tabs>
          <w:tab w:val="left" w:pos="426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Входной контроль проводится в два этапа:</w:t>
      </w:r>
    </w:p>
    <w:p w:rsidR="00D02BBC" w:rsidRPr="00D02BBC" w:rsidRDefault="00D02BBC" w:rsidP="00B41A9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- на первом этапе осуществляется внешний осмотр продукции и наличие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сопроводительных документов, в том числе и ее комплектности;</w:t>
      </w:r>
    </w:p>
    <w:p w:rsidR="00D02BBC" w:rsidRPr="00D02BBC" w:rsidRDefault="00D02BBC" w:rsidP="00B41A9D">
      <w:pPr>
        <w:tabs>
          <w:tab w:val="left" w:pos="426"/>
          <w:tab w:val="left" w:pos="540"/>
          <w:tab w:val="left" w:pos="720"/>
          <w:tab w:val="left" w:pos="900"/>
        </w:tabs>
        <w:spacing w:before="12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>- на втором этапе проверка качественных характеристик продукции.</w:t>
      </w:r>
    </w:p>
    <w:p w:rsidR="00D02BBC" w:rsidRPr="00522439" w:rsidRDefault="00D02BBC" w:rsidP="00B41A9D">
      <w:pPr>
        <w:pStyle w:val="5"/>
        <w:numPr>
          <w:ilvl w:val="1"/>
          <w:numId w:val="6"/>
        </w:numPr>
        <w:tabs>
          <w:tab w:val="left" w:pos="426"/>
        </w:tabs>
        <w:ind w:left="0" w:firstLine="0"/>
      </w:pPr>
      <w:r w:rsidRPr="00522439">
        <w:t>Входной контроль по характеристикам качества продукции осуществляется испытательными подразделениями или специализированными организациями</w:t>
      </w:r>
      <w:r w:rsidR="006D715E">
        <w:t xml:space="preserve"> в случаях, указанных в п.4.4.</w:t>
      </w:r>
      <w:r w:rsidR="008F1CB9">
        <w:t>2</w:t>
      </w:r>
      <w:r w:rsidRPr="00522439">
        <w:t>.</w:t>
      </w:r>
      <w:r w:rsidR="008F1CB9">
        <w:t>2</w:t>
      </w:r>
      <w:r w:rsidR="00C92B0F">
        <w:t>.</w:t>
      </w:r>
      <w:r w:rsidRPr="00522439">
        <w:t xml:space="preserve"> Для этого от поступившей партии продукции отбира</w:t>
      </w:r>
      <w:r w:rsidR="00F853CE">
        <w:t>ются</w:t>
      </w:r>
      <w:r w:rsidRPr="00522439">
        <w:t xml:space="preserve"> о</w:t>
      </w:r>
      <w:r w:rsidR="00F853CE">
        <w:t xml:space="preserve">бразцы или пробы </w:t>
      </w:r>
      <w:r w:rsidRPr="00522439">
        <w:t>для контроля или испытаний специалистам соответствующего подразделения (организации).</w:t>
      </w:r>
    </w:p>
    <w:p w:rsidR="00D02BBC" w:rsidRPr="00522439" w:rsidRDefault="00D02BBC" w:rsidP="00B41A9D">
      <w:pPr>
        <w:pStyle w:val="03"/>
        <w:tabs>
          <w:tab w:val="left" w:pos="426"/>
        </w:tabs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>Отбор проб и образцов для проведения входного контроля:</w:t>
      </w:r>
    </w:p>
    <w:p w:rsidR="00C2485F" w:rsidRPr="00522439" w:rsidRDefault="00C2485F" w:rsidP="00C2485F">
      <w:pPr>
        <w:pStyle w:val="a4"/>
        <w:numPr>
          <w:ilvl w:val="2"/>
          <w:numId w:val="6"/>
        </w:numPr>
        <w:tabs>
          <w:tab w:val="left" w:pos="567"/>
          <w:tab w:val="left" w:pos="900"/>
        </w:tabs>
        <w:spacing w:before="120" w:after="6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Отбор проб и выборок осуществляется согласно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плана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данной номенклатуры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продукции  либо 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>условиям договора поставки.</w:t>
      </w:r>
    </w:p>
    <w:p w:rsidR="00D02BBC" w:rsidRPr="00522439" w:rsidRDefault="00D02BBC" w:rsidP="00B41A9D">
      <w:pPr>
        <w:pStyle w:val="a4"/>
        <w:numPr>
          <w:ilvl w:val="2"/>
          <w:numId w:val="6"/>
        </w:numPr>
        <w:tabs>
          <w:tab w:val="left" w:pos="567"/>
          <w:tab w:val="left" w:pos="900"/>
        </w:tabs>
        <w:spacing w:before="120" w:after="6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отбору проб и выборок поступающей в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Филиал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продукции (вскрытие тары и др.) выполняется материально-ответственным лицом</w:t>
      </w:r>
      <w:r w:rsidR="008B3C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485F">
        <w:rPr>
          <w:rFonts w:ascii="Times New Roman" w:eastAsia="Times New Roman" w:hAnsi="Times New Roman"/>
          <w:sz w:val="24"/>
          <w:szCs w:val="24"/>
          <w:lang w:eastAsia="ru-RU"/>
        </w:rPr>
        <w:t>(или иным представителем)</w:t>
      </w:r>
      <w:r w:rsidR="00C2485F"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24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0B55">
        <w:rPr>
          <w:rFonts w:ascii="Times New Roman" w:eastAsia="Times New Roman" w:hAnsi="Times New Roman"/>
          <w:sz w:val="24"/>
          <w:szCs w:val="24"/>
          <w:lang w:eastAsia="ru-RU"/>
        </w:rPr>
        <w:t>Филиала</w:t>
      </w:r>
      <w:r w:rsidR="00F853C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02BBC" w:rsidRPr="00522439" w:rsidRDefault="00D02BBC" w:rsidP="00F52A4B">
      <w:pPr>
        <w:pStyle w:val="03"/>
        <w:tabs>
          <w:tab w:val="clear" w:pos="540"/>
          <w:tab w:val="left" w:pos="426"/>
        </w:tabs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>Проведение испытаний:</w:t>
      </w:r>
    </w:p>
    <w:p w:rsidR="00D02BBC" w:rsidRPr="00522439" w:rsidRDefault="00D02BBC" w:rsidP="00455F29">
      <w:pPr>
        <w:pStyle w:val="03"/>
        <w:numPr>
          <w:ilvl w:val="2"/>
          <w:numId w:val="6"/>
        </w:numPr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 xml:space="preserve">Отобранные пробы продукции испытываются в соответствии с требованиями стандартов и методических указаний для данного вида продукции. </w:t>
      </w:r>
    </w:p>
    <w:p w:rsidR="00D02BBC" w:rsidRPr="00522439" w:rsidRDefault="00D02BBC" w:rsidP="00455F29">
      <w:pPr>
        <w:pStyle w:val="03"/>
        <w:numPr>
          <w:ilvl w:val="2"/>
          <w:numId w:val="6"/>
        </w:numPr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 xml:space="preserve">Испытания проводятся персоналом подразделений </w:t>
      </w:r>
      <w:r w:rsidR="00C2485F">
        <w:rPr>
          <w:sz w:val="24"/>
          <w:szCs w:val="24"/>
        </w:rPr>
        <w:t xml:space="preserve">Филиала </w:t>
      </w:r>
      <w:r w:rsidRPr="00522439">
        <w:rPr>
          <w:sz w:val="24"/>
          <w:szCs w:val="24"/>
        </w:rPr>
        <w:t>соответствующей специализации и квалификации, либо специализированными подрядными организациями.</w:t>
      </w:r>
    </w:p>
    <w:p w:rsidR="004031B9" w:rsidRDefault="00D02BBC" w:rsidP="00455F29">
      <w:pPr>
        <w:pStyle w:val="03"/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 xml:space="preserve">Входной контроль проводится по параметрам (требованиям), установленным в  </w:t>
      </w:r>
      <w:r w:rsidR="00C47F5A">
        <w:rPr>
          <w:sz w:val="24"/>
          <w:szCs w:val="24"/>
        </w:rPr>
        <w:t xml:space="preserve">эксплуатационной, конструкторской документации, а также заявленных требованиях изготовителя </w:t>
      </w:r>
      <w:r w:rsidRPr="00522439">
        <w:rPr>
          <w:sz w:val="24"/>
          <w:szCs w:val="24"/>
        </w:rPr>
        <w:t xml:space="preserve">на контролируемую продукцию. </w:t>
      </w:r>
    </w:p>
    <w:p w:rsidR="00D02BBC" w:rsidRPr="00522439" w:rsidRDefault="00D02BBC" w:rsidP="00455F29">
      <w:pPr>
        <w:pStyle w:val="03"/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 xml:space="preserve">Входной контроль продукции по параметрам, не установленным в </w:t>
      </w:r>
      <w:r w:rsidR="00C47F5A">
        <w:rPr>
          <w:sz w:val="24"/>
          <w:szCs w:val="24"/>
        </w:rPr>
        <w:t>эксплуатационной, конструкторской документации, а также заявленных требованиях изготовителя</w:t>
      </w:r>
      <w:r w:rsidRPr="00522439">
        <w:rPr>
          <w:sz w:val="24"/>
          <w:szCs w:val="24"/>
        </w:rPr>
        <w:t xml:space="preserve">, договорах или контрактах на поставку, может проводиться без согласования с поставщиком для своих внутренних целей без права предъявления по ним претензий </w:t>
      </w:r>
      <w:r w:rsidR="00272B1F">
        <w:rPr>
          <w:sz w:val="24"/>
          <w:szCs w:val="24"/>
        </w:rPr>
        <w:t>П</w:t>
      </w:r>
      <w:r w:rsidRPr="00522439">
        <w:rPr>
          <w:sz w:val="24"/>
          <w:szCs w:val="24"/>
        </w:rPr>
        <w:t>оставщику.</w:t>
      </w:r>
    </w:p>
    <w:p w:rsidR="00D02BBC" w:rsidRPr="00522439" w:rsidRDefault="00D02BBC" w:rsidP="00455F29">
      <w:pPr>
        <w:pStyle w:val="03"/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 xml:space="preserve">Методы и средства измерений должны соответствовать требованиям стандартов и методических указаний для данного вида продукции и обеспечивать необходимую точность и воспроизводимость результатов испытаний. Если средства контроля или измерений, а также методы контроля и испытаний отличаются от указанных в НТД, то необходимо согласовывать их с </w:t>
      </w:r>
      <w:r w:rsidR="00272B1F">
        <w:rPr>
          <w:sz w:val="24"/>
          <w:szCs w:val="24"/>
        </w:rPr>
        <w:t>П</w:t>
      </w:r>
      <w:r w:rsidRPr="00522439">
        <w:rPr>
          <w:sz w:val="24"/>
          <w:szCs w:val="24"/>
        </w:rPr>
        <w:t>оставщиком, с целью обеспечения однозначности результатов оценки качества продукции.</w:t>
      </w:r>
    </w:p>
    <w:p w:rsidR="00D02BBC" w:rsidRPr="00522439" w:rsidRDefault="00D02BBC" w:rsidP="00455F29">
      <w:pPr>
        <w:pStyle w:val="03"/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>Последовательность входного контроля должна быть такой, при которой контроль одних контролируемых параметров продукции не приводил бы к изменению других, а также неисправимые дефекты, по возможности, обнаруживались на более ранних этапах входного контроля.</w:t>
      </w:r>
    </w:p>
    <w:p w:rsidR="00D02BBC" w:rsidRPr="00522439" w:rsidRDefault="00D02BBC" w:rsidP="00455F29">
      <w:pPr>
        <w:pStyle w:val="03"/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>Средства измерений должны быть поверены или калиброваны, испытательное оборудование аттестовано согласно  общим требованиям и ГОСТам к средствам измерений.</w:t>
      </w:r>
    </w:p>
    <w:p w:rsidR="00D02BBC" w:rsidRPr="00522439" w:rsidRDefault="00D02BBC" w:rsidP="00455F29">
      <w:pPr>
        <w:pStyle w:val="03"/>
        <w:ind w:left="0" w:firstLine="0"/>
        <w:rPr>
          <w:sz w:val="24"/>
          <w:szCs w:val="24"/>
        </w:rPr>
      </w:pPr>
      <w:r w:rsidRPr="00522439">
        <w:rPr>
          <w:sz w:val="24"/>
          <w:szCs w:val="24"/>
        </w:rPr>
        <w:t xml:space="preserve">Если по результатам проверки выявляется несоответствие требованиям </w:t>
      </w:r>
      <w:r w:rsidR="00C47F5A">
        <w:rPr>
          <w:sz w:val="24"/>
          <w:szCs w:val="24"/>
        </w:rPr>
        <w:t xml:space="preserve">эксплуатационной, конструкторской документации, а также заявленных требованиях изготовителя </w:t>
      </w:r>
      <w:r w:rsidRPr="00522439">
        <w:rPr>
          <w:sz w:val="24"/>
          <w:szCs w:val="24"/>
        </w:rPr>
        <w:t xml:space="preserve">хотя бы по одному параметру </w:t>
      </w:r>
      <w:r w:rsidR="00B63A3C">
        <w:rPr>
          <w:sz w:val="24"/>
          <w:szCs w:val="24"/>
        </w:rPr>
        <w:t>продукции</w:t>
      </w:r>
      <w:r w:rsidRPr="00522439">
        <w:rPr>
          <w:sz w:val="24"/>
          <w:szCs w:val="24"/>
        </w:rPr>
        <w:t>, то проводится повторная проверка (если другое не оговорено в Н</w:t>
      </w:r>
      <w:r w:rsidR="00272B1F">
        <w:rPr>
          <w:sz w:val="24"/>
          <w:szCs w:val="24"/>
        </w:rPr>
        <w:t>Т</w:t>
      </w:r>
      <w:r w:rsidRPr="00522439">
        <w:rPr>
          <w:sz w:val="24"/>
          <w:szCs w:val="24"/>
        </w:rPr>
        <w:t>Д</w:t>
      </w:r>
      <w:r w:rsidR="00B17621">
        <w:rPr>
          <w:sz w:val="24"/>
          <w:szCs w:val="24"/>
        </w:rPr>
        <w:t>,</w:t>
      </w:r>
      <w:r w:rsidR="00B17621" w:rsidRPr="00B17621">
        <w:rPr>
          <w:sz w:val="24"/>
          <w:szCs w:val="24"/>
        </w:rPr>
        <w:t xml:space="preserve"> </w:t>
      </w:r>
      <w:r w:rsidR="00B17621">
        <w:rPr>
          <w:sz w:val="24"/>
          <w:szCs w:val="24"/>
        </w:rPr>
        <w:t>эксплуатационной, конструкторской документации, а также заявленных требованиях изготовителя</w:t>
      </w:r>
      <w:r w:rsidRPr="00522439">
        <w:rPr>
          <w:sz w:val="24"/>
          <w:szCs w:val="24"/>
        </w:rPr>
        <w:t xml:space="preserve"> или в договоре), и результат определяют по удвоенной выборке.</w:t>
      </w:r>
    </w:p>
    <w:p w:rsidR="00D02BBC" w:rsidRPr="00522439" w:rsidRDefault="00D02BBC" w:rsidP="008F08D6">
      <w:pPr>
        <w:pStyle w:val="03"/>
        <w:ind w:left="0" w:firstLine="0"/>
        <w:rPr>
          <w:sz w:val="24"/>
          <w:szCs w:val="24"/>
        </w:rPr>
      </w:pPr>
      <w:r w:rsidRPr="00B63A3C">
        <w:rPr>
          <w:sz w:val="24"/>
          <w:szCs w:val="24"/>
        </w:rPr>
        <w:t xml:space="preserve">При неудовлетворительном результате повторного анализа (пробы), материал блокируется для принятия решения с оформлением документов. </w:t>
      </w:r>
    </w:p>
    <w:p w:rsidR="00D02BBC" w:rsidRPr="00B63A3C" w:rsidRDefault="00D02BBC" w:rsidP="00B63A3C">
      <w:pPr>
        <w:pStyle w:val="03"/>
        <w:ind w:left="0" w:firstLine="0"/>
        <w:rPr>
          <w:sz w:val="24"/>
          <w:szCs w:val="24"/>
        </w:rPr>
      </w:pPr>
      <w:r w:rsidRPr="00B63A3C">
        <w:rPr>
          <w:sz w:val="24"/>
          <w:szCs w:val="24"/>
        </w:rPr>
        <w:t>Все результаты и особые условия проведени</w:t>
      </w:r>
      <w:r w:rsidR="00B63A3C" w:rsidRPr="00B63A3C">
        <w:rPr>
          <w:sz w:val="24"/>
          <w:szCs w:val="24"/>
        </w:rPr>
        <w:t>я входного контроля оформляются</w:t>
      </w:r>
      <w:r w:rsidRPr="00B63A3C">
        <w:rPr>
          <w:sz w:val="24"/>
          <w:szCs w:val="24"/>
        </w:rPr>
        <w:t xml:space="preserve"> в форме </w:t>
      </w:r>
      <w:r w:rsidRPr="00620F31">
        <w:rPr>
          <w:sz w:val="24"/>
          <w:szCs w:val="24"/>
        </w:rPr>
        <w:t xml:space="preserve">Протокола входного контроля (Приложение </w:t>
      </w:r>
      <w:r w:rsidR="00B63A3C" w:rsidRPr="00620F31">
        <w:rPr>
          <w:sz w:val="24"/>
          <w:szCs w:val="24"/>
        </w:rPr>
        <w:t>1</w:t>
      </w:r>
      <w:r w:rsidRPr="00620F31">
        <w:rPr>
          <w:sz w:val="24"/>
          <w:szCs w:val="24"/>
        </w:rPr>
        <w:t>).</w:t>
      </w:r>
      <w:r w:rsidRPr="00B63A3C">
        <w:rPr>
          <w:sz w:val="24"/>
          <w:szCs w:val="24"/>
        </w:rPr>
        <w:t xml:space="preserve"> </w:t>
      </w:r>
    </w:p>
    <w:p w:rsidR="008733FB" w:rsidRPr="00522439" w:rsidRDefault="008733FB" w:rsidP="00455F29">
      <w:pPr>
        <w:pStyle w:val="03"/>
        <w:numPr>
          <w:ilvl w:val="0"/>
          <w:numId w:val="0"/>
        </w:numPr>
        <w:rPr>
          <w:sz w:val="24"/>
          <w:szCs w:val="24"/>
        </w:rPr>
      </w:pPr>
    </w:p>
    <w:p w:rsidR="008733FB" w:rsidRPr="00455F29" w:rsidRDefault="008733FB" w:rsidP="00860C36">
      <w:pPr>
        <w:pStyle w:val="10"/>
      </w:pPr>
      <w:bookmarkStart w:id="2" w:name="_Toc151368106"/>
      <w:r w:rsidRPr="00455F29">
        <w:t>Глава 4. Методы проведения входного контроля</w:t>
      </w:r>
      <w:bookmarkEnd w:id="2"/>
      <w:r w:rsidRPr="00455F29">
        <w:t>.</w:t>
      </w:r>
    </w:p>
    <w:p w:rsidR="008733FB" w:rsidRPr="00455F29" w:rsidRDefault="00B63A3C" w:rsidP="00B41A9D">
      <w:pPr>
        <w:pStyle w:val="03"/>
        <w:numPr>
          <w:ilvl w:val="1"/>
          <w:numId w:val="11"/>
        </w:numPr>
        <w:tabs>
          <w:tab w:val="clear" w:pos="540"/>
          <w:tab w:val="left" w:pos="42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Входной контроль</w:t>
      </w:r>
      <w:r w:rsidR="008733FB" w:rsidRPr="00455F29">
        <w:rPr>
          <w:sz w:val="24"/>
          <w:szCs w:val="24"/>
        </w:rPr>
        <w:t xml:space="preserve"> устанавливают сплошным или выборочным, в соответствии с методическими указаниями и стандартами для данного вида продукции. </w:t>
      </w:r>
    </w:p>
    <w:p w:rsidR="008733FB" w:rsidRPr="00455F29" w:rsidRDefault="008733FB" w:rsidP="00B41A9D">
      <w:pPr>
        <w:pStyle w:val="a4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5F29">
        <w:rPr>
          <w:rFonts w:ascii="Times New Roman" w:hAnsi="Times New Roman"/>
          <w:sz w:val="24"/>
          <w:szCs w:val="24"/>
        </w:rPr>
        <w:t xml:space="preserve">При сплошном контроле каждую единицу </w:t>
      </w:r>
      <w:r w:rsidR="00B63A3C">
        <w:rPr>
          <w:rFonts w:ascii="Times New Roman" w:hAnsi="Times New Roman"/>
          <w:sz w:val="24"/>
          <w:szCs w:val="24"/>
        </w:rPr>
        <w:t>продукции</w:t>
      </w:r>
      <w:r w:rsidRPr="00455F29">
        <w:rPr>
          <w:rFonts w:ascii="Times New Roman" w:hAnsi="Times New Roman"/>
          <w:sz w:val="24"/>
          <w:szCs w:val="24"/>
        </w:rPr>
        <w:t xml:space="preserve"> в контролируемой партии подвергают контролю с целью выявления дефектных единиц и принятия решения о пригодности продукции к запуску в производство. Сплошной контроль назначается в тех случаях, когда он технически и экономически целесообразен и продукция штучная. При сплошном контроле может предъявляться как полностью сформированная партия </w:t>
      </w:r>
      <w:r w:rsidR="00B63A3C">
        <w:rPr>
          <w:rFonts w:ascii="Times New Roman" w:hAnsi="Times New Roman"/>
          <w:sz w:val="24"/>
          <w:szCs w:val="24"/>
        </w:rPr>
        <w:t>продукции</w:t>
      </w:r>
      <w:r w:rsidRPr="00455F29">
        <w:rPr>
          <w:rFonts w:ascii="Times New Roman" w:hAnsi="Times New Roman"/>
          <w:sz w:val="24"/>
          <w:szCs w:val="24"/>
        </w:rPr>
        <w:t xml:space="preserve">, так и отдельные </w:t>
      </w:r>
      <w:r w:rsidR="00B63A3C">
        <w:rPr>
          <w:rFonts w:ascii="Times New Roman" w:hAnsi="Times New Roman"/>
          <w:sz w:val="24"/>
          <w:szCs w:val="24"/>
        </w:rPr>
        <w:t xml:space="preserve">её </w:t>
      </w:r>
      <w:r w:rsidRPr="00455F29">
        <w:rPr>
          <w:rFonts w:ascii="Times New Roman" w:hAnsi="Times New Roman"/>
          <w:sz w:val="24"/>
          <w:szCs w:val="24"/>
        </w:rPr>
        <w:t xml:space="preserve">единицы. </w:t>
      </w:r>
    </w:p>
    <w:p w:rsidR="008733FB" w:rsidRPr="00455F29" w:rsidRDefault="008733FB" w:rsidP="00B41A9D">
      <w:pPr>
        <w:pStyle w:val="a4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5F29">
        <w:rPr>
          <w:rFonts w:ascii="Times New Roman" w:hAnsi="Times New Roman"/>
          <w:sz w:val="24"/>
          <w:szCs w:val="24"/>
        </w:rPr>
        <w:t xml:space="preserve">При выборочном контроле объем выборки устанавливается требованиями методических указаний и стандартов для </w:t>
      </w:r>
      <w:r w:rsidR="00B63A3C">
        <w:rPr>
          <w:rFonts w:ascii="Times New Roman" w:hAnsi="Times New Roman"/>
          <w:sz w:val="24"/>
          <w:szCs w:val="24"/>
        </w:rPr>
        <w:t>продукции</w:t>
      </w:r>
      <w:r w:rsidRPr="00455F29">
        <w:rPr>
          <w:rFonts w:ascii="Times New Roman" w:hAnsi="Times New Roman"/>
          <w:sz w:val="24"/>
          <w:szCs w:val="24"/>
        </w:rPr>
        <w:t>, подлежащ</w:t>
      </w:r>
      <w:r w:rsidR="00B63A3C">
        <w:rPr>
          <w:rFonts w:ascii="Times New Roman" w:hAnsi="Times New Roman"/>
          <w:sz w:val="24"/>
          <w:szCs w:val="24"/>
        </w:rPr>
        <w:t>ей</w:t>
      </w:r>
      <w:r w:rsidRPr="00455F29">
        <w:rPr>
          <w:rFonts w:ascii="Times New Roman" w:hAnsi="Times New Roman"/>
          <w:sz w:val="24"/>
          <w:szCs w:val="24"/>
        </w:rPr>
        <w:t xml:space="preserve"> входному контролю. Результаты выборочного контроля распространяются на всю партию </w:t>
      </w:r>
      <w:r w:rsidR="00B63A3C">
        <w:rPr>
          <w:rFonts w:ascii="Times New Roman" w:hAnsi="Times New Roman"/>
          <w:sz w:val="24"/>
          <w:szCs w:val="24"/>
        </w:rPr>
        <w:t>продукции</w:t>
      </w:r>
      <w:r w:rsidRPr="00455F29">
        <w:rPr>
          <w:rFonts w:ascii="Times New Roman" w:hAnsi="Times New Roman"/>
          <w:sz w:val="24"/>
          <w:szCs w:val="24"/>
        </w:rPr>
        <w:t xml:space="preserve">. При обнаружении несоответствия качества </w:t>
      </w:r>
      <w:r w:rsidR="00B63A3C">
        <w:rPr>
          <w:rFonts w:ascii="Times New Roman" w:hAnsi="Times New Roman"/>
          <w:sz w:val="24"/>
          <w:szCs w:val="24"/>
        </w:rPr>
        <w:t>продукции</w:t>
      </w:r>
      <w:r w:rsidRPr="00455F29">
        <w:rPr>
          <w:rFonts w:ascii="Times New Roman" w:hAnsi="Times New Roman"/>
          <w:sz w:val="24"/>
          <w:szCs w:val="24"/>
        </w:rPr>
        <w:t xml:space="preserve"> при выборочном контроле, выполняется сплошной контроль, либо бракуется вся партия</w:t>
      </w:r>
    </w:p>
    <w:p w:rsidR="005820AA" w:rsidRDefault="005820AA" w:rsidP="005820AA">
      <w:pPr>
        <w:pStyle w:val="02"/>
        <w:numPr>
          <w:ilvl w:val="1"/>
          <w:numId w:val="11"/>
        </w:numPr>
        <w:tabs>
          <w:tab w:val="left" w:pos="426"/>
        </w:tabs>
        <w:spacing w:before="0" w:after="0"/>
        <w:ind w:left="0" w:firstLine="0"/>
      </w:pPr>
      <w:r>
        <w:t>Методы входного контроля:</w:t>
      </w:r>
    </w:p>
    <w:p w:rsidR="008733FB" w:rsidRPr="00455F29" w:rsidRDefault="00455F29" w:rsidP="00455F29">
      <w:pPr>
        <w:pStyle w:val="03"/>
        <w:numPr>
          <w:ilvl w:val="2"/>
          <w:numId w:val="11"/>
        </w:numPr>
        <w:ind w:left="0" w:firstLine="0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8733FB" w:rsidRPr="00455F29">
        <w:rPr>
          <w:b/>
          <w:i/>
          <w:sz w:val="24"/>
          <w:szCs w:val="24"/>
        </w:rPr>
        <w:t>Визуальный контроль</w:t>
      </w:r>
      <w:r w:rsidR="005820AA">
        <w:rPr>
          <w:b/>
          <w:i/>
          <w:sz w:val="24"/>
          <w:szCs w:val="24"/>
        </w:rPr>
        <w:t xml:space="preserve"> </w:t>
      </w:r>
      <w:r w:rsidR="00C47F5A" w:rsidRPr="0060078F">
        <w:rPr>
          <w:sz w:val="24"/>
          <w:szCs w:val="24"/>
        </w:rPr>
        <w:t xml:space="preserve">(выполняется для всех поступающих </w:t>
      </w:r>
      <w:r w:rsidR="0089007B" w:rsidRPr="0060078F">
        <w:rPr>
          <w:sz w:val="24"/>
          <w:szCs w:val="24"/>
        </w:rPr>
        <w:t>материально-технических ресурсов</w:t>
      </w:r>
      <w:r w:rsidR="00C47F5A" w:rsidRPr="0060078F">
        <w:rPr>
          <w:sz w:val="24"/>
          <w:szCs w:val="24"/>
        </w:rPr>
        <w:t>)</w:t>
      </w:r>
      <w:r w:rsidR="008733FB" w:rsidRPr="00455F29">
        <w:rPr>
          <w:sz w:val="24"/>
          <w:szCs w:val="24"/>
        </w:rPr>
        <w:t>, при котором проверяется:</w:t>
      </w:r>
    </w:p>
    <w:p w:rsidR="008733FB" w:rsidRPr="00455F29" w:rsidRDefault="008733FB" w:rsidP="00455F29">
      <w:pPr>
        <w:pStyle w:val="a"/>
        <w:numPr>
          <w:ilvl w:val="0"/>
          <w:numId w:val="0"/>
        </w:numPr>
        <w:jc w:val="both"/>
      </w:pPr>
      <w:r w:rsidRPr="00455F29">
        <w:t xml:space="preserve">- соответствие </w:t>
      </w:r>
      <w:r w:rsidR="00B63A3C">
        <w:t xml:space="preserve">продукции </w:t>
      </w:r>
      <w:r w:rsidRPr="00455F29">
        <w:t>договорным условиям (номенклатура, количество), наличие сертификата качества и другой сопроводительной документации;</w:t>
      </w:r>
    </w:p>
    <w:p w:rsidR="008733FB" w:rsidRPr="00455F29" w:rsidRDefault="008733FB" w:rsidP="00455F29">
      <w:pPr>
        <w:pStyle w:val="a"/>
        <w:numPr>
          <w:ilvl w:val="0"/>
          <w:numId w:val="0"/>
        </w:numPr>
        <w:jc w:val="both"/>
      </w:pPr>
      <w:r w:rsidRPr="00455F29">
        <w:t>-   внешний вид упаковки, наличие пломб, этикеток, бирок и т.д.;</w:t>
      </w:r>
    </w:p>
    <w:p w:rsidR="008733FB" w:rsidRPr="00455F29" w:rsidRDefault="008733FB" w:rsidP="00455F29">
      <w:pPr>
        <w:pStyle w:val="a"/>
        <w:numPr>
          <w:ilvl w:val="0"/>
          <w:numId w:val="0"/>
        </w:numPr>
        <w:jc w:val="both"/>
      </w:pPr>
      <w:r w:rsidRPr="00455F29">
        <w:t xml:space="preserve">- внешний вид </w:t>
      </w:r>
      <w:r w:rsidR="00B63A3C">
        <w:t>продукции</w:t>
      </w:r>
      <w:r w:rsidRPr="00455F29">
        <w:t xml:space="preserve"> на соответствие согласованным и утвержденным контрольным образцам или другим требованиям (деформация, коррозия и т.д.).</w:t>
      </w:r>
    </w:p>
    <w:p w:rsidR="005820AA" w:rsidRPr="005820AA" w:rsidRDefault="005820AA" w:rsidP="00455F29">
      <w:pPr>
        <w:pStyle w:val="03"/>
        <w:numPr>
          <w:ilvl w:val="2"/>
          <w:numId w:val="11"/>
        </w:numPr>
        <w:ind w:left="0" w:firstLine="0"/>
        <w:rPr>
          <w:sz w:val="24"/>
          <w:szCs w:val="24"/>
        </w:rPr>
      </w:pPr>
      <w:r w:rsidRPr="00455F29">
        <w:t xml:space="preserve">В зависимости от вида </w:t>
      </w:r>
      <w:r>
        <w:t>продукции</w:t>
      </w:r>
      <w:r w:rsidRPr="00455F29">
        <w:t xml:space="preserve"> могут применяться </w:t>
      </w:r>
      <w:r>
        <w:t xml:space="preserve">дополнительные </w:t>
      </w:r>
      <w:r w:rsidRPr="00455F29">
        <w:t xml:space="preserve"> методы</w:t>
      </w:r>
      <w:r w:rsidR="009A717C">
        <w:t>*</w:t>
      </w:r>
      <w:r w:rsidRPr="00455F29">
        <w:t xml:space="preserve"> проведения входного контроля</w:t>
      </w:r>
      <w:r>
        <w:t>:</w:t>
      </w:r>
    </w:p>
    <w:p w:rsidR="008733FB" w:rsidRPr="00455F29" w:rsidRDefault="005820AA" w:rsidP="005820AA">
      <w:pPr>
        <w:pStyle w:val="03"/>
        <w:numPr>
          <w:ilvl w:val="0"/>
          <w:numId w:val="0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4.4.2.</w:t>
      </w:r>
      <w:r w:rsidRPr="005820AA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455F29">
        <w:rPr>
          <w:b/>
          <w:i/>
          <w:sz w:val="24"/>
          <w:szCs w:val="24"/>
        </w:rPr>
        <w:t xml:space="preserve"> </w:t>
      </w:r>
      <w:r w:rsidR="008733FB" w:rsidRPr="00455F29">
        <w:rPr>
          <w:b/>
          <w:i/>
          <w:sz w:val="24"/>
          <w:szCs w:val="24"/>
        </w:rPr>
        <w:t>Инструментальный</w:t>
      </w:r>
      <w:r w:rsidRPr="005820AA">
        <w:rPr>
          <w:b/>
          <w:i/>
          <w:sz w:val="24"/>
          <w:szCs w:val="24"/>
        </w:rPr>
        <w:t xml:space="preserve"> </w:t>
      </w:r>
      <w:r w:rsidRPr="00455F29">
        <w:rPr>
          <w:b/>
          <w:i/>
          <w:sz w:val="24"/>
          <w:szCs w:val="24"/>
        </w:rPr>
        <w:t>контроль</w:t>
      </w:r>
      <w:r w:rsidR="008733FB" w:rsidRPr="00455F29">
        <w:rPr>
          <w:sz w:val="24"/>
          <w:szCs w:val="24"/>
        </w:rPr>
        <w:t>, который включает:</w:t>
      </w:r>
    </w:p>
    <w:p w:rsidR="008733FB" w:rsidRPr="00455F29" w:rsidRDefault="008733FB" w:rsidP="00455F29">
      <w:pPr>
        <w:pStyle w:val="a"/>
        <w:numPr>
          <w:ilvl w:val="0"/>
          <w:numId w:val="0"/>
        </w:numPr>
        <w:jc w:val="both"/>
      </w:pPr>
      <w:r w:rsidRPr="00455F29">
        <w:t>- контроль габаритных и присоединительных размеров универсальными и специальными измерительными инструментами</w:t>
      </w:r>
      <w:r w:rsidR="00C47F5A">
        <w:t>.</w:t>
      </w:r>
    </w:p>
    <w:p w:rsidR="008733FB" w:rsidRPr="00455F29" w:rsidRDefault="005820AA" w:rsidP="005820AA">
      <w:pPr>
        <w:pStyle w:val="03"/>
        <w:numPr>
          <w:ilvl w:val="0"/>
          <w:numId w:val="0"/>
        </w:numPr>
        <w:ind w:left="720" w:hanging="360"/>
        <w:rPr>
          <w:sz w:val="24"/>
          <w:szCs w:val="24"/>
        </w:rPr>
      </w:pPr>
      <w:r w:rsidRPr="005820AA">
        <w:rPr>
          <w:sz w:val="24"/>
          <w:szCs w:val="24"/>
        </w:rPr>
        <w:t>4.4.2.2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.</w:t>
      </w:r>
      <w:r w:rsidR="008733FB" w:rsidRPr="00455F29">
        <w:rPr>
          <w:b/>
          <w:i/>
          <w:sz w:val="24"/>
          <w:szCs w:val="24"/>
        </w:rPr>
        <w:t>Лабораторный</w:t>
      </w:r>
      <w:r w:rsidRPr="005820AA">
        <w:rPr>
          <w:b/>
          <w:i/>
          <w:sz w:val="24"/>
          <w:szCs w:val="24"/>
        </w:rPr>
        <w:t xml:space="preserve"> </w:t>
      </w:r>
      <w:r w:rsidRPr="00455F29">
        <w:rPr>
          <w:b/>
          <w:i/>
          <w:sz w:val="24"/>
          <w:szCs w:val="24"/>
        </w:rPr>
        <w:t>контроль</w:t>
      </w:r>
      <w:r w:rsidR="008733FB" w:rsidRPr="00455F29">
        <w:rPr>
          <w:sz w:val="24"/>
          <w:szCs w:val="24"/>
        </w:rPr>
        <w:t>, который включает:</w:t>
      </w:r>
    </w:p>
    <w:p w:rsidR="008733FB" w:rsidRPr="00455F29" w:rsidRDefault="008733FB" w:rsidP="00455F29">
      <w:pPr>
        <w:pStyle w:val="a"/>
        <w:numPr>
          <w:ilvl w:val="0"/>
          <w:numId w:val="0"/>
        </w:numPr>
        <w:jc w:val="both"/>
      </w:pPr>
      <w:r w:rsidRPr="00455F29">
        <w:t>- проверку физико-механических свойств;</w:t>
      </w:r>
    </w:p>
    <w:p w:rsidR="0039659F" w:rsidRDefault="008733FB" w:rsidP="00455F29">
      <w:pPr>
        <w:pStyle w:val="a"/>
        <w:numPr>
          <w:ilvl w:val="0"/>
          <w:numId w:val="0"/>
        </w:numPr>
        <w:jc w:val="both"/>
      </w:pPr>
      <w:r w:rsidRPr="00455F29">
        <w:t xml:space="preserve">- </w:t>
      </w:r>
      <w:r w:rsidR="0039659F" w:rsidRPr="00455F29">
        <w:t>проверку методами неразрушающего контроля;</w:t>
      </w:r>
    </w:p>
    <w:p w:rsidR="008733FB" w:rsidRPr="00455F29" w:rsidRDefault="0039659F" w:rsidP="00455F29">
      <w:pPr>
        <w:pStyle w:val="a"/>
        <w:numPr>
          <w:ilvl w:val="0"/>
          <w:numId w:val="0"/>
        </w:numPr>
        <w:jc w:val="both"/>
      </w:pPr>
      <w:r>
        <w:t xml:space="preserve">- </w:t>
      </w:r>
      <w:r w:rsidR="008733FB" w:rsidRPr="00455F29">
        <w:t>анализ химического состава;</w:t>
      </w:r>
    </w:p>
    <w:p w:rsidR="008733FB" w:rsidRDefault="008733FB" w:rsidP="00455F29">
      <w:pPr>
        <w:pStyle w:val="a"/>
        <w:numPr>
          <w:ilvl w:val="0"/>
          <w:numId w:val="0"/>
        </w:numPr>
        <w:jc w:val="both"/>
      </w:pPr>
      <w:r w:rsidRPr="00455F29">
        <w:t>- проверку параметров лакокрасочных материалов, клеев и т.д.</w:t>
      </w:r>
    </w:p>
    <w:p w:rsidR="008B3C59" w:rsidRPr="00455F29" w:rsidRDefault="008B3C59" w:rsidP="008B3C59">
      <w:pPr>
        <w:pStyle w:val="a"/>
        <w:numPr>
          <w:ilvl w:val="0"/>
          <w:numId w:val="0"/>
        </w:numPr>
        <w:jc w:val="both"/>
      </w:pPr>
      <w:r>
        <w:t xml:space="preserve">        </w:t>
      </w:r>
      <w:r w:rsidR="000E6D60" w:rsidRPr="000E6D60">
        <w:t>Инструментальный</w:t>
      </w:r>
      <w:r>
        <w:t xml:space="preserve"> </w:t>
      </w:r>
      <w:r w:rsidR="000E6D60">
        <w:t>и л</w:t>
      </w:r>
      <w:r>
        <w:t xml:space="preserve">абораторный контроль качества продукции </w:t>
      </w:r>
      <w:r w:rsidR="00C47F5A">
        <w:t>может</w:t>
      </w:r>
      <w:r>
        <w:t xml:space="preserve"> </w:t>
      </w:r>
      <w:r w:rsidRPr="008B3C59">
        <w:t>проводит</w:t>
      </w:r>
      <w:r w:rsidR="00C47F5A">
        <w:t>ь</w:t>
      </w:r>
      <w:r w:rsidRPr="008B3C59">
        <w:t>ся специализированными организациями</w:t>
      </w:r>
      <w:r>
        <w:t xml:space="preserve"> в случае невозможности проведения входного контроля на Филиале, а также в случаях возникновения  разногласий с Поставщиком в отношении качества продукции.</w:t>
      </w:r>
    </w:p>
    <w:p w:rsidR="008733FB" w:rsidRPr="00455F29" w:rsidRDefault="0039659F" w:rsidP="00F01FCD">
      <w:pPr>
        <w:pStyle w:val="02"/>
        <w:numPr>
          <w:ilvl w:val="0"/>
          <w:numId w:val="0"/>
        </w:numPr>
        <w:tabs>
          <w:tab w:val="left" w:pos="284"/>
        </w:tabs>
        <w:ind w:firstLine="284"/>
      </w:pPr>
      <w:r>
        <w:t>*</w:t>
      </w:r>
      <w:r w:rsidR="00F01FCD">
        <w:t xml:space="preserve"> </w:t>
      </w:r>
      <w:r>
        <w:t>-</w:t>
      </w:r>
      <w:r w:rsidR="00F01FCD">
        <w:t xml:space="preserve"> </w:t>
      </w:r>
      <w:r>
        <w:t>м</w:t>
      </w:r>
      <w:r w:rsidRPr="00455F29">
        <w:t xml:space="preserve">етоды </w:t>
      </w:r>
      <w:r w:rsidR="009A717C">
        <w:t xml:space="preserve">дополнительного </w:t>
      </w:r>
      <w:r w:rsidR="008733FB" w:rsidRPr="00455F29">
        <w:t xml:space="preserve">входного контроля, применяемые для каждого вида </w:t>
      </w:r>
      <w:r w:rsidR="00B63A3C">
        <w:t>продукции</w:t>
      </w:r>
      <w:r w:rsidR="008733FB" w:rsidRPr="00455F29">
        <w:t xml:space="preserve">, </w:t>
      </w:r>
      <w:r w:rsidR="00831030">
        <w:t xml:space="preserve">устанавливаются </w:t>
      </w:r>
      <w:r w:rsidR="008733FB" w:rsidRPr="00455F29">
        <w:t>нормативной и технической документацией</w:t>
      </w:r>
      <w:r>
        <w:t>, а также условиями Договора</w:t>
      </w:r>
      <w:r w:rsidR="008733FB" w:rsidRPr="00455F29">
        <w:t xml:space="preserve"> на</w:t>
      </w:r>
      <w:r>
        <w:t xml:space="preserve"> поставку</w:t>
      </w:r>
      <w:r w:rsidR="008733FB" w:rsidRPr="00455F29">
        <w:t xml:space="preserve"> </w:t>
      </w:r>
      <w:r w:rsidRPr="00455F29">
        <w:t>кажд</w:t>
      </w:r>
      <w:r>
        <w:t>ого</w:t>
      </w:r>
      <w:r w:rsidRPr="00455F29">
        <w:t xml:space="preserve"> </w:t>
      </w:r>
      <w:r w:rsidR="008733FB" w:rsidRPr="00455F29">
        <w:t>вид</w:t>
      </w:r>
      <w:r>
        <w:t>а</w:t>
      </w:r>
      <w:r w:rsidR="008733FB" w:rsidRPr="00455F29">
        <w:t xml:space="preserve"> </w:t>
      </w:r>
      <w:r w:rsidR="00B63A3C">
        <w:t>продукции</w:t>
      </w:r>
      <w:r w:rsidR="008733FB" w:rsidRPr="00455F29">
        <w:t>.</w:t>
      </w:r>
    </w:p>
    <w:p w:rsidR="008F08D6" w:rsidRDefault="008F08D6" w:rsidP="006824BA">
      <w:pPr>
        <w:jc w:val="both"/>
        <w:rPr>
          <w:rFonts w:ascii="Times New Roman" w:hAnsi="Times New Roman"/>
          <w:b/>
          <w:sz w:val="24"/>
          <w:szCs w:val="24"/>
        </w:rPr>
      </w:pPr>
    </w:p>
    <w:p w:rsidR="000A73CE" w:rsidRPr="006824BA" w:rsidRDefault="000A73CE" w:rsidP="00860C36">
      <w:pPr>
        <w:pStyle w:val="10"/>
      </w:pPr>
      <w:r w:rsidRPr="006824BA">
        <w:t xml:space="preserve">Глава 5. </w:t>
      </w:r>
      <w:r w:rsidR="006824BA">
        <w:t>Ответственность.</w:t>
      </w:r>
    </w:p>
    <w:p w:rsidR="0060078F" w:rsidRDefault="0060078F" w:rsidP="0060078F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4E21AF" w:rsidRDefault="00ED522B" w:rsidP="0060078F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A73CE" w:rsidRPr="006824BA">
        <w:rPr>
          <w:rFonts w:ascii="Times New Roman" w:hAnsi="Times New Roman"/>
          <w:sz w:val="24"/>
          <w:szCs w:val="24"/>
        </w:rPr>
        <w:t>Ответственн</w:t>
      </w:r>
      <w:r w:rsidR="00024E72">
        <w:rPr>
          <w:rFonts w:ascii="Times New Roman" w:hAnsi="Times New Roman"/>
          <w:sz w:val="24"/>
          <w:szCs w:val="24"/>
        </w:rPr>
        <w:t>ость</w:t>
      </w:r>
      <w:r w:rsidR="000A73CE" w:rsidRPr="006824BA">
        <w:rPr>
          <w:rFonts w:ascii="Times New Roman" w:hAnsi="Times New Roman"/>
          <w:sz w:val="24"/>
          <w:szCs w:val="24"/>
        </w:rPr>
        <w:t xml:space="preserve"> </w:t>
      </w:r>
      <w:r w:rsidR="008B3C59">
        <w:rPr>
          <w:rFonts w:ascii="Times New Roman" w:hAnsi="Times New Roman"/>
          <w:sz w:val="24"/>
          <w:szCs w:val="24"/>
        </w:rPr>
        <w:t>за ненадлежащее выполнение требований настоящего Положения,</w:t>
      </w:r>
      <w:r w:rsidR="0060078F">
        <w:rPr>
          <w:rFonts w:ascii="Times New Roman" w:hAnsi="Times New Roman"/>
          <w:sz w:val="24"/>
          <w:szCs w:val="24"/>
        </w:rPr>
        <w:t xml:space="preserve"> </w:t>
      </w:r>
      <w:r w:rsidR="000A73CE" w:rsidRPr="006824BA">
        <w:rPr>
          <w:rFonts w:ascii="Times New Roman" w:hAnsi="Times New Roman"/>
          <w:sz w:val="24"/>
          <w:szCs w:val="24"/>
        </w:rPr>
        <w:t xml:space="preserve">за </w:t>
      </w:r>
      <w:r w:rsidR="00024E72">
        <w:rPr>
          <w:rFonts w:ascii="Times New Roman" w:hAnsi="Times New Roman"/>
          <w:sz w:val="24"/>
          <w:szCs w:val="24"/>
        </w:rPr>
        <w:t>брак, возникший в ходе производства, от продукции, не прошедшей входного контроля или забракованной, несут работники</w:t>
      </w:r>
      <w:r w:rsidR="00A00B13">
        <w:rPr>
          <w:rFonts w:ascii="Times New Roman" w:hAnsi="Times New Roman"/>
          <w:sz w:val="24"/>
          <w:szCs w:val="24"/>
        </w:rPr>
        <w:t xml:space="preserve">, </w:t>
      </w:r>
      <w:r w:rsidR="008B3C59" w:rsidRPr="00476DD8">
        <w:rPr>
          <w:rFonts w:ascii="Times New Roman" w:hAnsi="Times New Roman"/>
          <w:sz w:val="24"/>
          <w:szCs w:val="24"/>
        </w:rPr>
        <w:t>назначенные приказом по Филиалу</w:t>
      </w:r>
      <w:r w:rsidR="0089007B">
        <w:rPr>
          <w:rFonts w:ascii="Times New Roman" w:hAnsi="Times New Roman"/>
          <w:sz w:val="24"/>
          <w:szCs w:val="24"/>
        </w:rPr>
        <w:t>.</w:t>
      </w:r>
    </w:p>
    <w:p w:rsidR="008B28C4" w:rsidRPr="008B28C4" w:rsidRDefault="008B28C4" w:rsidP="008B28C4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sectPr w:rsidR="008B28C4" w:rsidRPr="008B28C4" w:rsidSect="00F52A4B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3AD" w:rsidRDefault="00EF13AD" w:rsidP="006824BA">
      <w:pPr>
        <w:spacing w:after="0" w:line="240" w:lineRule="auto"/>
      </w:pPr>
      <w:r>
        <w:separator/>
      </w:r>
    </w:p>
  </w:endnote>
  <w:endnote w:type="continuationSeparator" w:id="0">
    <w:p w:rsidR="00EF13AD" w:rsidRDefault="00EF13AD" w:rsidP="0068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B13" w:rsidRDefault="00654D6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3F51CD">
      <w:rPr>
        <w:noProof/>
      </w:rPr>
      <w:t>2</w:t>
    </w:r>
    <w:r>
      <w:rPr>
        <w:noProof/>
      </w:rPr>
      <w:fldChar w:fldCharType="end"/>
    </w:r>
  </w:p>
  <w:p w:rsidR="00A00B13" w:rsidRDefault="00A00B13">
    <w:pPr>
      <w:pStyle w:val="a7"/>
    </w:pPr>
  </w:p>
  <w:p w:rsidR="00A00B13" w:rsidRDefault="00A00B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3AD" w:rsidRDefault="00EF13AD" w:rsidP="006824BA">
      <w:pPr>
        <w:spacing w:after="0" w:line="240" w:lineRule="auto"/>
      </w:pPr>
      <w:r>
        <w:separator/>
      </w:r>
    </w:p>
  </w:footnote>
  <w:footnote w:type="continuationSeparator" w:id="0">
    <w:p w:rsidR="00EF13AD" w:rsidRDefault="00EF13AD" w:rsidP="006824BA">
      <w:pPr>
        <w:spacing w:after="0" w:line="240" w:lineRule="auto"/>
      </w:pPr>
      <w:r>
        <w:continuationSeparator/>
      </w:r>
    </w:p>
  </w:footnote>
  <w:footnote w:id="1">
    <w:p w:rsidR="00464493" w:rsidRDefault="00464493">
      <w:pPr>
        <w:pStyle w:val="af1"/>
      </w:pPr>
      <w:r>
        <w:rPr>
          <w:rStyle w:val="af3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ребования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организации, проведению и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оформлению результатов входного контроля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продукции</w:t>
      </w:r>
      <w:r w:rsidRPr="00D02BB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B27CF">
        <w:rPr>
          <w:rFonts w:ascii="Times New Roman" w:eastAsia="Times New Roman" w:hAnsi="Times New Roman"/>
          <w:sz w:val="24"/>
          <w:szCs w:val="24"/>
          <w:lang w:eastAsia="ru-RU"/>
        </w:rPr>
        <w:t>поставляемой в рамках 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27CF">
        <w:rPr>
          <w:rFonts w:ascii="Times New Roman" w:eastAsia="Times New Roman" w:hAnsi="Times New Roman"/>
          <w:sz w:val="24"/>
          <w:szCs w:val="24"/>
          <w:lang w:eastAsia="ru-RU"/>
        </w:rPr>
        <w:t xml:space="preserve">от 17.06.2011 </w:t>
      </w:r>
      <w:r w:rsidRPr="00316A3C">
        <w:rPr>
          <w:rFonts w:ascii="Times New Roman" w:hAnsi="Times New Roman"/>
          <w:sz w:val="24"/>
          <w:szCs w:val="24"/>
        </w:rPr>
        <w:t>№ СР-0-177-2011</w:t>
      </w:r>
      <w:r w:rsidR="00BF2E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установлены </w:t>
      </w:r>
      <w:r w:rsidRPr="00464493">
        <w:rPr>
          <w:rFonts w:ascii="Times New Roman" w:hAnsi="Times New Roman"/>
          <w:sz w:val="24"/>
          <w:szCs w:val="24"/>
        </w:rPr>
        <w:t>«Регламент</w:t>
      </w:r>
      <w:r>
        <w:rPr>
          <w:rFonts w:ascii="Times New Roman" w:hAnsi="Times New Roman"/>
          <w:sz w:val="24"/>
          <w:szCs w:val="24"/>
        </w:rPr>
        <w:t>ом</w:t>
      </w:r>
      <w:r w:rsidRPr="00464493">
        <w:rPr>
          <w:rFonts w:ascii="Times New Roman" w:hAnsi="Times New Roman"/>
          <w:sz w:val="24"/>
          <w:szCs w:val="24"/>
        </w:rPr>
        <w:t xml:space="preserve"> процедуры перехода права собственности и ответственности по рискам за оборудование, поступающее в рамках договора № СР-0-177-2011 по модернизации турбин Каплана на Саратовской ГЭС»</w:t>
      </w:r>
      <w:r>
        <w:rPr>
          <w:rFonts w:ascii="Times New Roman" w:hAnsi="Times New Roman"/>
          <w:sz w:val="24"/>
          <w:szCs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809"/>
    <w:multiLevelType w:val="hybridMultilevel"/>
    <w:tmpl w:val="2116CFC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A684CCB"/>
    <w:multiLevelType w:val="multilevel"/>
    <w:tmpl w:val="CF3EFB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2" w15:restartNumberingAfterBreak="0">
    <w:nsid w:val="1C8B32AF"/>
    <w:multiLevelType w:val="hybridMultilevel"/>
    <w:tmpl w:val="D564D784"/>
    <w:lvl w:ilvl="0" w:tplc="7FFC4C7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D0F71CD"/>
    <w:multiLevelType w:val="multilevel"/>
    <w:tmpl w:val="E77E56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BC2C81"/>
    <w:multiLevelType w:val="multilevel"/>
    <w:tmpl w:val="20E41DB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E12037E"/>
    <w:multiLevelType w:val="hybridMultilevel"/>
    <w:tmpl w:val="F07A0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D0CF7"/>
    <w:multiLevelType w:val="multilevel"/>
    <w:tmpl w:val="6D5A79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B733A01"/>
    <w:multiLevelType w:val="multilevel"/>
    <w:tmpl w:val="E77E56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1403E71"/>
    <w:multiLevelType w:val="multilevel"/>
    <w:tmpl w:val="843C72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5E19398F"/>
    <w:multiLevelType w:val="multilevel"/>
    <w:tmpl w:val="0FB047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3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8F12F46"/>
    <w:multiLevelType w:val="multilevel"/>
    <w:tmpl w:val="4E544C52"/>
    <w:lvl w:ilvl="0">
      <w:start w:val="1"/>
      <w:numFmt w:val="decimal"/>
      <w:pStyle w:val="1"/>
      <w:lvlText w:val="%1."/>
      <w:lvlJc w:val="left"/>
      <w:pPr>
        <w:tabs>
          <w:tab w:val="num" w:pos="414"/>
        </w:tabs>
        <w:ind w:left="414" w:hanging="414"/>
      </w:pPr>
      <w:rPr>
        <w:rFonts w:hint="default"/>
      </w:rPr>
    </w:lvl>
    <w:lvl w:ilvl="1">
      <w:start w:val="1"/>
      <w:numFmt w:val="decimal"/>
      <w:pStyle w:val="0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3">
      <w:start w:val="1"/>
      <w:numFmt w:val="decimal"/>
      <w:pStyle w:val="14"/>
      <w:lvlText w:val="%1.%2.%3.%4."/>
      <w:lvlJc w:val="left"/>
      <w:pPr>
        <w:tabs>
          <w:tab w:val="num" w:pos="1134"/>
        </w:tabs>
        <w:ind w:left="113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12"/>
        </w:tabs>
        <w:ind w:left="615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52"/>
        </w:tabs>
        <w:ind w:left="6872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52"/>
        </w:tabs>
        <w:ind w:left="759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52"/>
        </w:tabs>
        <w:ind w:left="8312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2"/>
        </w:tabs>
        <w:ind w:left="9032" w:hanging="720"/>
      </w:pPr>
      <w:rPr>
        <w:rFonts w:hint="default"/>
      </w:rPr>
    </w:lvl>
  </w:abstractNum>
  <w:abstractNum w:abstractNumId="11" w15:restartNumberingAfterBreak="0">
    <w:nsid w:val="6BB01F21"/>
    <w:multiLevelType w:val="multilevel"/>
    <w:tmpl w:val="CF3EFB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12" w15:restartNumberingAfterBreak="0">
    <w:nsid w:val="715B7EAF"/>
    <w:multiLevelType w:val="multilevel"/>
    <w:tmpl w:val="B97ECF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1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10"/>
  </w:num>
  <w:num w:numId="11">
    <w:abstractNumId w:val="4"/>
  </w:num>
  <w:num w:numId="12">
    <w:abstractNumId w:val="9"/>
    <w:lvlOverride w:ilvl="0">
      <w:startOverride w:val="4"/>
    </w:lvlOverride>
    <w:lvlOverride w:ilvl="1">
      <w:startOverride w:val="1"/>
    </w:lvlOverride>
  </w:num>
  <w:num w:numId="13">
    <w:abstractNumId w:val="9"/>
    <w:lvlOverride w:ilvl="0">
      <w:startOverride w:val="4"/>
    </w:lvlOverride>
    <w:lvlOverride w:ilvl="1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BC"/>
    <w:rsid w:val="00024E72"/>
    <w:rsid w:val="00025F88"/>
    <w:rsid w:val="00050B55"/>
    <w:rsid w:val="000A6AF0"/>
    <w:rsid w:val="000A73CE"/>
    <w:rsid w:val="000B7C66"/>
    <w:rsid w:val="000E6D60"/>
    <w:rsid w:val="00124BF0"/>
    <w:rsid w:val="00137F19"/>
    <w:rsid w:val="00147AD9"/>
    <w:rsid w:val="001865BA"/>
    <w:rsid w:val="001A3F3D"/>
    <w:rsid w:val="001D02EF"/>
    <w:rsid w:val="001E7D8C"/>
    <w:rsid w:val="00240960"/>
    <w:rsid w:val="00266453"/>
    <w:rsid w:val="00272B1F"/>
    <w:rsid w:val="002F2FB6"/>
    <w:rsid w:val="0039659F"/>
    <w:rsid w:val="003C6DCF"/>
    <w:rsid w:val="003F51CD"/>
    <w:rsid w:val="004031B9"/>
    <w:rsid w:val="004335E8"/>
    <w:rsid w:val="00455F29"/>
    <w:rsid w:val="00464493"/>
    <w:rsid w:val="00465F60"/>
    <w:rsid w:val="00476DD8"/>
    <w:rsid w:val="004C2224"/>
    <w:rsid w:val="004C4C46"/>
    <w:rsid w:val="004E21AF"/>
    <w:rsid w:val="005068E2"/>
    <w:rsid w:val="00522439"/>
    <w:rsid w:val="005577C1"/>
    <w:rsid w:val="005820AA"/>
    <w:rsid w:val="005A5871"/>
    <w:rsid w:val="0060078F"/>
    <w:rsid w:val="00620F31"/>
    <w:rsid w:val="00622DEF"/>
    <w:rsid w:val="00627CCF"/>
    <w:rsid w:val="00634FBA"/>
    <w:rsid w:val="00654D60"/>
    <w:rsid w:val="006824BA"/>
    <w:rsid w:val="0068419D"/>
    <w:rsid w:val="006A4CD5"/>
    <w:rsid w:val="006D715E"/>
    <w:rsid w:val="006F338F"/>
    <w:rsid w:val="00700D9B"/>
    <w:rsid w:val="007202C1"/>
    <w:rsid w:val="00733422"/>
    <w:rsid w:val="007710FC"/>
    <w:rsid w:val="007756D5"/>
    <w:rsid w:val="0079375C"/>
    <w:rsid w:val="007E0BFA"/>
    <w:rsid w:val="00826594"/>
    <w:rsid w:val="00831030"/>
    <w:rsid w:val="00860C36"/>
    <w:rsid w:val="008733FB"/>
    <w:rsid w:val="0089007B"/>
    <w:rsid w:val="008A32B1"/>
    <w:rsid w:val="008A5C2A"/>
    <w:rsid w:val="008B27CF"/>
    <w:rsid w:val="008B28C4"/>
    <w:rsid w:val="008B3C59"/>
    <w:rsid w:val="008C3172"/>
    <w:rsid w:val="008F08D6"/>
    <w:rsid w:val="008F1CB9"/>
    <w:rsid w:val="00931654"/>
    <w:rsid w:val="00941597"/>
    <w:rsid w:val="0096774B"/>
    <w:rsid w:val="00985ADD"/>
    <w:rsid w:val="009A1646"/>
    <w:rsid w:val="009A717C"/>
    <w:rsid w:val="009F41CC"/>
    <w:rsid w:val="009F7D1D"/>
    <w:rsid w:val="00A00B13"/>
    <w:rsid w:val="00A0483D"/>
    <w:rsid w:val="00AF2EAA"/>
    <w:rsid w:val="00B02FF8"/>
    <w:rsid w:val="00B17621"/>
    <w:rsid w:val="00B41A89"/>
    <w:rsid w:val="00B41A9D"/>
    <w:rsid w:val="00B51571"/>
    <w:rsid w:val="00B56FB8"/>
    <w:rsid w:val="00B63A3C"/>
    <w:rsid w:val="00B72BE6"/>
    <w:rsid w:val="00B73ED6"/>
    <w:rsid w:val="00BC6145"/>
    <w:rsid w:val="00BF2ECD"/>
    <w:rsid w:val="00C2485F"/>
    <w:rsid w:val="00C47F5A"/>
    <w:rsid w:val="00C71029"/>
    <w:rsid w:val="00C83858"/>
    <w:rsid w:val="00C92B0F"/>
    <w:rsid w:val="00CC016B"/>
    <w:rsid w:val="00CC5F8F"/>
    <w:rsid w:val="00D01DF0"/>
    <w:rsid w:val="00D02BBC"/>
    <w:rsid w:val="00D37255"/>
    <w:rsid w:val="00D4256A"/>
    <w:rsid w:val="00D62A96"/>
    <w:rsid w:val="00D64D56"/>
    <w:rsid w:val="00D90199"/>
    <w:rsid w:val="00D96921"/>
    <w:rsid w:val="00DD3388"/>
    <w:rsid w:val="00E36EDE"/>
    <w:rsid w:val="00EC1207"/>
    <w:rsid w:val="00ED522B"/>
    <w:rsid w:val="00ED5FC0"/>
    <w:rsid w:val="00EF13AD"/>
    <w:rsid w:val="00F01FCD"/>
    <w:rsid w:val="00F47892"/>
    <w:rsid w:val="00F52A4B"/>
    <w:rsid w:val="00F853CE"/>
    <w:rsid w:val="00FA34FE"/>
    <w:rsid w:val="00FF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BE8574A-56D2-4C54-B988-A0135F80A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03">
    <w:name w:val="Список 0 ур 3"/>
    <w:basedOn w:val="a0"/>
    <w:autoRedefine/>
    <w:rsid w:val="00941597"/>
    <w:pPr>
      <w:numPr>
        <w:ilvl w:val="1"/>
        <w:numId w:val="6"/>
      </w:numPr>
      <w:tabs>
        <w:tab w:val="left" w:pos="540"/>
        <w:tab w:val="left" w:pos="720"/>
        <w:tab w:val="left" w:pos="900"/>
      </w:tabs>
      <w:spacing w:before="120" w:after="6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5">
    <w:name w:val="toc 5"/>
    <w:basedOn w:val="a0"/>
    <w:next w:val="a0"/>
    <w:autoRedefine/>
    <w:semiHidden/>
    <w:rsid w:val="00D02BBC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D02BBC"/>
    <w:pPr>
      <w:ind w:left="720"/>
      <w:contextualSpacing/>
    </w:pPr>
  </w:style>
  <w:style w:type="paragraph" w:customStyle="1" w:styleId="02">
    <w:name w:val="Список 0 ур 2"/>
    <w:basedOn w:val="a0"/>
    <w:rsid w:val="008733FB"/>
    <w:pPr>
      <w:numPr>
        <w:ilvl w:val="1"/>
        <w:numId w:val="10"/>
      </w:numPr>
      <w:spacing w:before="120"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ур 1"/>
    <w:basedOn w:val="a0"/>
    <w:rsid w:val="008733FB"/>
    <w:pPr>
      <w:keepNext/>
      <w:numPr>
        <w:numId w:val="10"/>
      </w:numPr>
      <w:spacing w:before="720" w:after="240" w:line="240" w:lineRule="auto"/>
      <w:outlineLvl w:val="0"/>
    </w:pPr>
    <w:rPr>
      <w:rFonts w:ascii="Arial" w:eastAsia="Times New Roman" w:hAnsi="Arial" w:cs="Arial"/>
      <w:b/>
      <w:bCs/>
      <w:caps/>
      <w:sz w:val="30"/>
      <w:szCs w:val="24"/>
      <w:lang w:eastAsia="ru-RU"/>
    </w:rPr>
  </w:style>
  <w:style w:type="paragraph" w:customStyle="1" w:styleId="14">
    <w:name w:val="Список 1 ур 4"/>
    <w:basedOn w:val="03"/>
    <w:rsid w:val="008733FB"/>
    <w:pPr>
      <w:numPr>
        <w:ilvl w:val="3"/>
        <w:numId w:val="10"/>
      </w:numPr>
    </w:pPr>
  </w:style>
  <w:style w:type="paragraph" w:customStyle="1" w:styleId="a">
    <w:name w:val="Список маркир. основной"/>
    <w:basedOn w:val="a0"/>
    <w:rsid w:val="008733FB"/>
    <w:pPr>
      <w:numPr>
        <w:numId w:val="9"/>
      </w:numPr>
      <w:spacing w:before="60" w:after="0" w:line="240" w:lineRule="auto"/>
      <w:ind w:left="924" w:hanging="3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68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6824BA"/>
  </w:style>
  <w:style w:type="paragraph" w:styleId="a7">
    <w:name w:val="footer"/>
    <w:basedOn w:val="a0"/>
    <w:link w:val="a8"/>
    <w:uiPriority w:val="99"/>
    <w:unhideWhenUsed/>
    <w:rsid w:val="0068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6824BA"/>
  </w:style>
  <w:style w:type="paragraph" w:customStyle="1" w:styleId="10">
    <w:name w:val="Стиль1"/>
    <w:basedOn w:val="a0"/>
    <w:link w:val="11"/>
    <w:qFormat/>
    <w:rsid w:val="00860C36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11">
    <w:name w:val="Стиль1 Знак"/>
    <w:link w:val="10"/>
    <w:rsid w:val="00860C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9">
    <w:name w:val="annotation reference"/>
    <w:uiPriority w:val="99"/>
    <w:semiHidden/>
    <w:unhideWhenUsed/>
    <w:rsid w:val="00634FBA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634FB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634FB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4FBA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634FBA"/>
    <w:rPr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63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634FBA"/>
    <w:rPr>
      <w:rFonts w:ascii="Tahoma" w:hAnsi="Tahoma" w:cs="Tahoma"/>
      <w:sz w:val="16"/>
      <w:szCs w:val="16"/>
    </w:rPr>
  </w:style>
  <w:style w:type="paragraph" w:customStyle="1" w:styleId="af0">
    <w:name w:val="Письмо"/>
    <w:basedOn w:val="a0"/>
    <w:rsid w:val="007710FC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footnote text"/>
    <w:basedOn w:val="a0"/>
    <w:link w:val="af2"/>
    <w:uiPriority w:val="99"/>
    <w:semiHidden/>
    <w:unhideWhenUsed/>
    <w:rsid w:val="00464493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464493"/>
    <w:rPr>
      <w:lang w:eastAsia="en-US"/>
    </w:rPr>
  </w:style>
  <w:style w:type="character" w:styleId="af3">
    <w:name w:val="footnote reference"/>
    <w:uiPriority w:val="99"/>
    <w:semiHidden/>
    <w:unhideWhenUsed/>
    <w:rsid w:val="004644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RusHydro</Company>
  <LinksUpToDate>false</LinksUpToDate>
  <CharactersWithSpaces>12510</CharactersWithSpaces>
  <SharedDoc>false</SharedDoc>
  <HLinks>
    <vt:vector size="18" baseType="variant">
      <vt:variant>
        <vt:i4>1638455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_Toc151368107</vt:lpwstr>
      </vt:variant>
      <vt:variant>
        <vt:i4>1638455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_Toc151368101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_Toc151368100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Сивцов</dc:creator>
  <cp:keywords/>
  <cp:lastModifiedBy>Андреюшкина Наталья Сергеевна</cp:lastModifiedBy>
  <cp:revision>2</cp:revision>
  <cp:lastPrinted>2018-11-20T06:39:00Z</cp:lastPrinted>
  <dcterms:created xsi:type="dcterms:W3CDTF">2026-03-24T06:56:00Z</dcterms:created>
  <dcterms:modified xsi:type="dcterms:W3CDTF">2026-03-24T06:56:00Z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